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«УТВЕРЖДАЮ»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КГП на ПХВ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Алматинский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онкологический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центр» Управления общественного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здравооохранения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Алматы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Избагамбетов</w:t>
      </w:r>
      <w:proofErr w:type="spellEnd"/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</w:p>
    <w:p w:rsidR="00D81AF4" w:rsidRDefault="00D81AF4" w:rsidP="00D81AF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D81AF4" w:rsidRDefault="00D81AF4" w:rsidP="00850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F4D" w:rsidRDefault="00850F4D" w:rsidP="00850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850F4D" w:rsidRDefault="00850F4D" w:rsidP="00850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устранению коррупционных рисков, </w:t>
      </w:r>
    </w:p>
    <w:p w:rsidR="00850F4D" w:rsidRPr="00EF169D" w:rsidRDefault="00850F4D" w:rsidP="00850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выявленных по итогам внутреннего анализа коррупционных рисков</w:t>
      </w:r>
    </w:p>
    <w:p w:rsidR="00850F4D" w:rsidRPr="00EF169D" w:rsidRDefault="00850F4D" w:rsidP="00850F4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550"/>
        <w:gridCol w:w="2410"/>
        <w:gridCol w:w="1133"/>
        <w:gridCol w:w="1395"/>
        <w:gridCol w:w="1430"/>
      </w:tblGrid>
      <w:tr w:rsidR="00850F4D" w:rsidRPr="00CB460E" w:rsidTr="00A23BA7"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Рекомендация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</w:t>
            </w:r>
          </w:p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завершения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исполнение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</w:t>
            </w:r>
          </w:p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850F4D" w:rsidRPr="00EF169D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0F4D" w:rsidRPr="00CB460E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60E">
              <w:rPr>
                <w:rFonts w:ascii="Times New Roman" w:hAnsi="Times New Roman" w:cs="Times New Roman"/>
                <w:sz w:val="24"/>
                <w:szCs w:val="24"/>
              </w:rPr>
              <w:t>пропаганда профилактики коррупционных правонарушений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Ежеквартальная встреча на рабочем совещании с коллективом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E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CB460E"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  <w:proofErr w:type="spellEnd"/>
          </w:p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850F4D" w:rsidRPr="00EF169D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EF169D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Усиление работы по повышению правосознания и формированию в коллективе нулевой терпимости к коррупционным проявлениям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информационных стендов.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  <w:proofErr w:type="spellEnd"/>
          </w:p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50F4D" w:rsidRPr="00CB460E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CB460E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Проверка знаний работников о действующих требованиях антикоррупционного законодательства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ознакомление с внутренними документами работников:</w:t>
            </w:r>
          </w:p>
          <w:p w:rsidR="00850F4D" w:rsidRPr="005050D6" w:rsidRDefault="00850F4D" w:rsidP="000F4E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0D6">
              <w:rPr>
                <w:rFonts w:ascii="Times New Roman" w:hAnsi="Times New Roman"/>
                <w:sz w:val="24"/>
                <w:szCs w:val="24"/>
              </w:rPr>
              <w:t>политика противодействия коррупции</w:t>
            </w:r>
            <w:r w:rsidRPr="00505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0F4D" w:rsidRPr="005050D6" w:rsidRDefault="00850F4D" w:rsidP="000F4E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D6">
              <w:rPr>
                <w:rFonts w:ascii="Times New Roman" w:hAnsi="Times New Roman"/>
                <w:sz w:val="24"/>
                <w:szCs w:val="24"/>
              </w:rPr>
              <w:t>политика выявления и урегулирования конфликта интересов КГП на ПХВ «</w:t>
            </w:r>
            <w:proofErr w:type="spellStart"/>
            <w:r w:rsidRPr="005050D6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5050D6">
              <w:rPr>
                <w:rFonts w:ascii="Times New Roman" w:hAnsi="Times New Roman"/>
                <w:sz w:val="24"/>
                <w:szCs w:val="24"/>
              </w:rPr>
              <w:t xml:space="preserve"> онкологический центр»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общественного здравоохранения</w:t>
            </w:r>
            <w:r w:rsidRPr="005050D6">
              <w:rPr>
                <w:rFonts w:ascii="Times New Roman" w:hAnsi="Times New Roman"/>
                <w:sz w:val="24"/>
                <w:szCs w:val="24"/>
              </w:rPr>
              <w:t xml:space="preserve"> города Алматы;</w:t>
            </w:r>
          </w:p>
          <w:p w:rsidR="00850F4D" w:rsidRPr="005050D6" w:rsidRDefault="00850F4D" w:rsidP="000F4E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D6">
              <w:rPr>
                <w:rFonts w:ascii="Times New Roman" w:hAnsi="Times New Roman"/>
                <w:sz w:val="24"/>
                <w:szCs w:val="24"/>
              </w:rPr>
              <w:t>политика конфиденциального информирования;</w:t>
            </w:r>
          </w:p>
          <w:p w:rsidR="00850F4D" w:rsidRPr="005050D6" w:rsidRDefault="00850F4D" w:rsidP="000F4E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D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внутреннего анализа коррупционных рисков в деятельности;</w:t>
            </w:r>
          </w:p>
          <w:p w:rsidR="00850F4D" w:rsidRPr="005050D6" w:rsidRDefault="00850F4D" w:rsidP="000F4E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D6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 xml:space="preserve">положение деятельности антикоррупционной </w:t>
            </w:r>
            <w:proofErr w:type="spellStart"/>
            <w:r w:rsidRPr="005050D6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5050D6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-службы/</w:t>
            </w:r>
            <w:proofErr w:type="spellStart"/>
            <w:r w:rsidRPr="005050D6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5050D6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-офицер.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 ознакомления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  <w:proofErr w:type="spellEnd"/>
          </w:p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A23BA7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850F4D" w:rsidRPr="005050D6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Работа в социальных сетях по освещению деятельности АОЦ по профилактике коррупционных правонарушений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50F4D" w:rsidRPr="005050D6" w:rsidTr="00A23BA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 xml:space="preserve"> в фойе (местах скопления пациентов и посетителей) АОЦ видеороликов на антикоррупционную тематику.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4D" w:rsidRPr="005050D6" w:rsidRDefault="00850F4D" w:rsidP="000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50F4D" w:rsidRPr="00EF169D" w:rsidRDefault="00850F4D" w:rsidP="00850F4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2AE" w:rsidRDefault="00850F4D" w:rsidP="00A23BA7">
      <w:pPr>
        <w:ind w:firstLine="709"/>
        <w:jc w:val="both"/>
      </w:pPr>
      <w:r w:rsidRPr="00E357E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14. Лицо, ответственное за проведение внутреннего анализа коррупционных рисков, структурное подразделение или рабочая группа проводят мониторинг исполнения вышеуказанного плана мероприятий в течении шести месяцев со дня подписания аналитической справки и представляют отчетную информацию руководителю государственного органа, организации и субъекта </w:t>
      </w:r>
      <w:proofErr w:type="spellStart"/>
      <w:r w:rsidRPr="00E357EA">
        <w:rPr>
          <w:rFonts w:ascii="Times New Roman" w:hAnsi="Times New Roman" w:cs="Times New Roman"/>
          <w:i/>
          <w:color w:val="000000"/>
          <w:shd w:val="clear" w:color="auto" w:fill="FFFFFF"/>
        </w:rPr>
        <w:t>квазигосударственного</w:t>
      </w:r>
      <w:proofErr w:type="spellEnd"/>
      <w:r w:rsidRPr="00E357E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сектора.</w:t>
      </w:r>
      <w:bookmarkStart w:id="0" w:name="_GoBack"/>
      <w:bookmarkEnd w:id="0"/>
    </w:p>
    <w:sectPr w:rsidR="00B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8AF"/>
    <w:multiLevelType w:val="hybridMultilevel"/>
    <w:tmpl w:val="D436B802"/>
    <w:lvl w:ilvl="0" w:tplc="C8B085C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4D"/>
    <w:rsid w:val="00850F4D"/>
    <w:rsid w:val="00A23BA7"/>
    <w:rsid w:val="00BB72AE"/>
    <w:rsid w:val="00D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3BF4"/>
  <w15:chartTrackingRefBased/>
  <w15:docId w15:val="{70B5FE77-10CE-4FFD-9C03-0F81016F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50F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850F4D"/>
    <w:rPr>
      <w:rFonts w:ascii="Calibri" w:eastAsia="Calibri" w:hAnsi="Calibri" w:cs="Times New Roman"/>
    </w:rPr>
  </w:style>
  <w:style w:type="character" w:customStyle="1" w:styleId="s0">
    <w:name w:val="s0"/>
    <w:basedOn w:val="a0"/>
    <w:rsid w:val="0085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2024-02-09T07:54:00Z</dcterms:created>
  <dcterms:modified xsi:type="dcterms:W3CDTF">2024-02-09T09:00:00Z</dcterms:modified>
</cp:coreProperties>
</file>