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Pr="00E82CC3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90D47">
        <w:rPr>
          <w:rFonts w:ascii="Times New Roman" w:hAnsi="Times New Roman" w:cs="Times New Roman"/>
          <w:b/>
          <w:sz w:val="24"/>
          <w:szCs w:val="24"/>
        </w:rPr>
        <w:t>22</w:t>
      </w:r>
    </w:p>
    <w:p w:rsidR="007315D6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9744DC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7315D6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</w:p>
    <w:p w:rsidR="00411CD9" w:rsidRPr="00614F22" w:rsidRDefault="00C2775C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1D7E" w:rsidRPr="008055FF" w:rsidRDefault="00F0198A" w:rsidP="00DE3B2A">
      <w:pPr>
        <w:pStyle w:val="a3"/>
        <w:rPr>
          <w:rFonts w:ascii="Times New Roman" w:hAnsi="Times New Roman" w:cs="Times New Roman"/>
          <w:b/>
          <w:sz w:val="12"/>
          <w:szCs w:val="1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907A7" w:rsidRDefault="00361D7E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г.Алматы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47">
        <w:rPr>
          <w:rFonts w:ascii="Times New Roman" w:hAnsi="Times New Roman" w:cs="Times New Roman"/>
          <w:b/>
          <w:sz w:val="24"/>
          <w:szCs w:val="24"/>
        </w:rPr>
        <w:t>03</w:t>
      </w:r>
      <w:r w:rsidR="00F01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90D47">
        <w:rPr>
          <w:rFonts w:ascii="Times New Roman" w:hAnsi="Times New Roman" w:cs="Times New Roman"/>
          <w:b/>
          <w:sz w:val="24"/>
          <w:szCs w:val="24"/>
        </w:rPr>
        <w:t>июня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75B01" w:rsidRPr="00941F4A" w:rsidRDefault="00175B01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26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6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E8">
        <w:rPr>
          <w:rFonts w:ascii="Times New Roman" w:hAnsi="Times New Roman" w:cs="Times New Roman"/>
          <w:b/>
          <w:sz w:val="24"/>
          <w:szCs w:val="24"/>
        </w:rPr>
        <w:t>09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</w:p>
    <w:p w:rsidR="00701C75" w:rsidRPr="00F24936" w:rsidRDefault="00A30CBC" w:rsidP="00DE3B2A">
      <w:pPr>
        <w:pStyle w:val="a3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687" w:rsidRPr="00E424C1" w:rsidRDefault="00C907A7" w:rsidP="007315D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24C1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055B36">
        <w:rPr>
          <w:rFonts w:ascii="Times New Roman" w:hAnsi="Times New Roman" w:cs="Times New Roman"/>
          <w:sz w:val="24"/>
          <w:szCs w:val="24"/>
        </w:rPr>
        <w:t>з</w:t>
      </w:r>
      <w:r w:rsidRPr="00E424C1">
        <w:rPr>
          <w:rFonts w:ascii="Times New Roman" w:hAnsi="Times New Roman" w:cs="Times New Roman"/>
          <w:sz w:val="24"/>
          <w:szCs w:val="24"/>
        </w:rPr>
        <w:t>аказчика</w:t>
      </w:r>
      <w:r w:rsidR="00BB24E3" w:rsidRPr="00E424C1">
        <w:rPr>
          <w:rFonts w:ascii="Times New Roman" w:hAnsi="Times New Roman" w:cs="Times New Roman"/>
          <w:sz w:val="24"/>
          <w:szCs w:val="24"/>
        </w:rPr>
        <w:t xml:space="preserve"> или организатора закупа</w:t>
      </w:r>
      <w:r w:rsidRPr="00E424C1">
        <w:rPr>
          <w:rFonts w:ascii="Times New Roman" w:hAnsi="Times New Roman" w:cs="Times New Roman"/>
          <w:sz w:val="24"/>
          <w:szCs w:val="24"/>
        </w:rPr>
        <w:t xml:space="preserve">: </w:t>
      </w:r>
      <w:r w:rsidR="00745687" w:rsidRPr="00E42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«Алматинский онкологический центр» Управления общественного здравоохранения города Алматы</w:t>
      </w:r>
      <w:r w:rsidRPr="00E424C1">
        <w:rPr>
          <w:rFonts w:ascii="Times New Roman" w:hAnsi="Times New Roman" w:cs="Times New Roman"/>
          <w:sz w:val="24"/>
          <w:szCs w:val="24"/>
        </w:rPr>
        <w:t xml:space="preserve">, </w:t>
      </w:r>
      <w:r w:rsidR="00E424C1">
        <w:rPr>
          <w:rFonts w:ascii="Times New Roman" w:hAnsi="Times New Roman" w:cs="Times New Roman"/>
          <w:sz w:val="24"/>
          <w:szCs w:val="24"/>
        </w:rPr>
        <w:t>ю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ридический адрес, бизнес-идентификационный код, банковских счет заказчика, организатора закупа: г. Алматы, ул. Папанина, 220, литер А, БИН 040240003206, БИК IRTYKZKA, ИИК KZ3796502F0010392828, Кбе 16, АО "ForteBank", объявляет о проведении закупа способом </w:t>
      </w:r>
      <w:r w:rsidR="00D2585E" w:rsidRPr="00E424C1">
        <w:rPr>
          <w:rFonts w:ascii="Times New Roman" w:hAnsi="Times New Roman" w:cs="Times New Roman"/>
          <w:sz w:val="24"/>
          <w:szCs w:val="24"/>
        </w:rPr>
        <w:t xml:space="preserve">запроса ценовых предложений </w:t>
      </w:r>
      <w:r w:rsidR="00745687" w:rsidRPr="00E424C1">
        <w:rPr>
          <w:rFonts w:ascii="Times New Roman" w:hAnsi="Times New Roman" w:cs="Times New Roman"/>
          <w:sz w:val="24"/>
          <w:szCs w:val="24"/>
        </w:rPr>
        <w:t>следующи</w:t>
      </w:r>
      <w:r w:rsidR="00D2585E" w:rsidRPr="00E424C1">
        <w:rPr>
          <w:rFonts w:ascii="Times New Roman" w:hAnsi="Times New Roman" w:cs="Times New Roman"/>
          <w:sz w:val="24"/>
          <w:szCs w:val="24"/>
        </w:rPr>
        <w:t>е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 </w:t>
      </w:r>
      <w:r w:rsidR="00E4724C">
        <w:rPr>
          <w:rFonts w:ascii="Times New Roman" w:hAnsi="Times New Roman" w:cs="Times New Roman"/>
          <w:sz w:val="24"/>
          <w:szCs w:val="24"/>
        </w:rPr>
        <w:t xml:space="preserve">лекарственные средства </w:t>
      </w:r>
      <w:r w:rsidR="007315D6" w:rsidRPr="007315D6">
        <w:rPr>
          <w:rFonts w:ascii="Times New Roman" w:hAnsi="Times New Roman" w:cs="Times New Roman"/>
          <w:sz w:val="24"/>
          <w:szCs w:val="24"/>
        </w:rPr>
        <w:t>и медицински</w:t>
      </w:r>
      <w:r w:rsidR="007315D6">
        <w:rPr>
          <w:rFonts w:ascii="Times New Roman" w:hAnsi="Times New Roman" w:cs="Times New Roman"/>
          <w:sz w:val="24"/>
          <w:szCs w:val="24"/>
        </w:rPr>
        <w:t>е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7315D6">
        <w:rPr>
          <w:rFonts w:ascii="Times New Roman" w:hAnsi="Times New Roman" w:cs="Times New Roman"/>
          <w:sz w:val="24"/>
          <w:szCs w:val="24"/>
        </w:rPr>
        <w:t>я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</w:t>
      </w:r>
      <w:r w:rsidR="00745687" w:rsidRPr="00E424C1">
        <w:rPr>
          <w:rFonts w:ascii="Times New Roman" w:hAnsi="Times New Roman" w:cs="Times New Roman"/>
          <w:sz w:val="24"/>
          <w:szCs w:val="24"/>
        </w:rPr>
        <w:t>на 2023 год</w:t>
      </w:r>
      <w:r w:rsidR="00266299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938"/>
        <w:gridCol w:w="992"/>
        <w:gridCol w:w="850"/>
        <w:gridCol w:w="1276"/>
        <w:gridCol w:w="1559"/>
      </w:tblGrid>
      <w:tr w:rsidR="00CD68DD" w:rsidRPr="00EC294C" w:rsidTr="002544B9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EC294C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EC294C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EC294C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EC294C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EC294C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EC294C" w:rsidRDefault="00A76A52" w:rsidP="00C43E1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Цена за ед</w:t>
            </w:r>
            <w:r w:rsidR="00C43E1F" w:rsidRPr="00EC294C">
              <w:rPr>
                <w:rFonts w:ascii="Times New Roman" w:hAnsi="Times New Roman" w:cs="Times New Roman"/>
                <w:b/>
                <w:sz w:val="21"/>
                <w:szCs w:val="21"/>
                <w:lang w:val="kk-KZ" w:eastAsia="ru-RU"/>
              </w:rPr>
              <w:t>.</w:t>
            </w: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, </w:t>
            </w:r>
            <w:r w:rsidR="00CD68DD"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EC294C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Выделенная сумма, тенге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Меропенема тригидат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порошок для приготовления раствора для инъекций и инфузий 1000 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7 401,31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4 440 786,00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Система для вливания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система для вливания в малые вены с иглой-бабочкой, размеры 21G, 22G, 23G, 24G, 25G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294 000,00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Прибор для измерения артериального давления со стетоскопом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Тонометр предназначен для косвенного определения систолического и диастолического артериального давления путем измерения избыточного давления в манжете в момент появления и исчезновения тонов Короткова. Манометр в м</w:t>
            </w:r>
            <w:r w:rsidR="00951C23">
              <w:rPr>
                <w:rFonts w:ascii="Times New Roman" w:hAnsi="Times New Roman" w:cs="Times New Roman"/>
                <w:sz w:val="21"/>
                <w:szCs w:val="21"/>
              </w:rPr>
              <w:t xml:space="preserve">еталлическом корпусе с двумя </w:t>
            </w: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резиновыми соединительными трубками. Размеры манжеты: 50x14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185 000,00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Магистрали-теплообменники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Магистрали для устройства Hotline для согревания раствором и препаратов крови. Используется при внутривенном капельном вливании гиперосмолярных и местно-раздражающих лекарственных средств для уменьшения риска развития флебита. Биологически инертный поливинилхлорид, видоизмененная PVC/DM инфузионно-трансфузионная линия, длиной 2,4 м, первичный объем заполнения магистрали (в мл) - 17,4, коннекцияинфузионного канала Luer-Lock без отверстия для инъекций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1 390 000,00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Перчатки кольчужные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перчатки кольчужные хирургические защитные, синтетические, стерильные, размеры: S, M,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1 750 000,00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CF5F9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 xml:space="preserve">Перчатки </w:t>
            </w:r>
            <w:r w:rsidR="00CF5F92">
              <w:rPr>
                <w:rFonts w:ascii="Times New Roman" w:hAnsi="Times New Roman" w:cs="Times New Roman"/>
                <w:sz w:val="21"/>
                <w:szCs w:val="21"/>
              </w:rPr>
              <w:t>латексные стерильные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CF5F9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 xml:space="preserve">Стерильные латексные перчатки для операций. Перчатки толще обычных на 20%. Неопудренные, текстурированные, текстура перчатки располагается мелкоячеистым поперечным нанесением, что не позволяет скапливаться микроорганизмам и размножаться на поверхности перчатки, внутренняя поверхность обработана полиуретаном с дезинфицирующим агентом, обладающим цитостатическим действием по отношению бактериологической среде. Манжета перчаток без валика, снабжена специальной адгезивной полоской которая не позволяет манжете скатываться. Коричневый цвет перчаток не бликует от ламп в операционной, что обеспечивает комфорт для глаз хирурга при длительных операциях. Ширина перчатки – размер 6,5 - от 83 до 84 мм, размер 7,0 </w:t>
            </w:r>
            <w:r w:rsidR="00951C2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 xml:space="preserve"> от 89 до 91 мм, размер 7,5 </w:t>
            </w:r>
            <w:r w:rsidR="00951C2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 xml:space="preserve"> от 95до 97 мм. (</w:t>
            </w:r>
            <w:r w:rsidR="00951C2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азмеры по заявке Заказчика). Толщина по пальцу от 0,34 до 0,37, толщина ладони от 0,30-0,34, толщина манжеты от 0,28 до 0,31. Длина перчатки от 307 мм до 315 мм. Сила при разрыве до старения 27,9 Н (Ньютон), после старения 26,4 Н (Ньютон). Допустимый уровень качества медицинских перчаток AQL не более 0,65%. Класс безопасности 2а.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1 995 000,00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Клипса Hemolok XL для сосудов и тканей 7-16мм (14 картриджей по 6 клипс)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Клипсы лигирующие для сосудов и тканей 7-16мм (14 картриджей по 6 клипсов). Для использования с клипаппликатором Hemolok XL. Клипсы размер ХL для сосудов и тканей 7-16 мм имеющие цветовой код размера из не рассасывающегося биоинертного полимера (пластиковые)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даёт возможность деклиппирования, с сохранением целостности сосуда или ткани наличие зубцов на внутренней поверхности клипсы позволяет «чистить» сосуды и ткани до закрытия , а также препятствуют соскальзыванию с них при закрытом замке клипсы легко пальпируются не Rn-контрастны, таким образом, не изменяет картины при МРТ, КТ и Rn исследованиях. В 1й коробке 14 картриджей, 6 клипс/картридж (84 клипсы).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3 240 000,00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Лигирующая клипса Horizon, титановая, размер Medium (30 картриджей по 6 клипс,180 клипс)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Лигирующая титановая клипса Horizon, размер Medium. Для имеющихся клипаторов Weck Horizon Medium. Форма сечения клипсы - в виде сердца, обеспечивающая 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 поперечными каналами, сохраняющими микроциркуляцию сосудистой стенки. Способ крепления в картридже - при помощи микровыступов в верхней части картриджа. Упаковка 30 картриджей по 6 клипс, 180 клипс. Одноразового применения. Предназначены для использования с клип-аппликатором Weck Horizon для клипс среднего размера (Medium).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2 700 000,00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Лигирующая клипса Horizon, титановая, размер Medium-Large (20 картриджей по 6 клипс,120 клипс)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Лигирующая клипса, размер Medium-Large (средне-большие). Материал – титан. Форма сечения клипсы - в виде сердца, обеспечивающая 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 поперечными каналами, сохраняющими микроциркуляцию сосудистой стенки. Способ крепления в картридже - при помощи микровыступов в верхней части картриджа. Форма концов аппликатора – прямоугольная. Очистка и промывка клипатора – при помощи широкого раскрытия губок. Строгое сохранение размеров, допусков и свободного хода губок клипатора. Ширина клипсы 5,7 мм, высота 7,2 мм, длина в закрытом состоянии 8,9 мм. Цветовая марки</w:t>
            </w:r>
            <w:bookmarkStart w:id="0" w:name="_GoBack"/>
            <w:bookmarkEnd w:id="0"/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ровка картриджа и клип-аппликатора - зеленая. Количество клипс в картридже – 6 штук. Количество картриджей в упаковке – 20. Для клипаппликаторов с системой клипирования Weck Horizon Medium-Large.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2 025 000,00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Нить капроновая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стерильная, крученная, полиамидная, без игл, USP 2/0, 3М, длина нити 20 м,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516 500,00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Нить капроновая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стерильная, крученная, полиамидная, без игл, USP 1, 4М, длина нити 20 м,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645 500,00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Нить капроновая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стерильная, плетеная, полиамидная, белая, USP 2/0, 3М, длина нити 75 см, с иглой, игла колющая 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720 000,00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Нить лавсановая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стерильная, плетеная, полиэфирная, USP 3-4, 6М, длина нити 10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611 000,00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Формалин 10 % забуференный оригинальный,10 л.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Универсальный фиксатор для гистологических образцов. Состав: Натрия дигидрофосфат; Натрия монофосфат; Формальдегид 40%; Деионизированная вода. Применение: универсальный фиксатор для гистологических образцов; Соотношение ткань/фиксатор 1:50; Рекомендуемая толщина образца максимально 1 см; Время фиксации 5 часов при толщине образца менее 5 мм; 1-2 дня при фиксации образцов большего размера. Фасовка 10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190 000,00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Стекло предметное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434B4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Стекло предметное, размер: 75*25 мм, толщина 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350 000,00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Наконечники универсальные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Наконечники для дозаторов объемом 0,1-10 мкл с фильтром (1000 шт/уп), стерильные, бесцветные.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Наконечники универсальные, тип EPPENDORF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Наконечники универсальные для дозаторов объемом 200 мкл (1000 шт/уп), стерильные, желтые. Имеют высокую степень прозрачности и с отличную степень водонепроницаемости. Автоклавируются, не содержат латекс.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55 000,00</w:t>
            </w:r>
          </w:p>
        </w:tc>
      </w:tr>
      <w:tr w:rsidR="00EC294C" w:rsidRPr="00EC294C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4C" w:rsidRPr="00EC294C" w:rsidRDefault="00EC294C" w:rsidP="00EC294C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Микропробирки тип EPPENDORF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951C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с крышкой 1,5 мл, стерильные, конические, нейтрольного цвета, в упаковке 1000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4C" w:rsidRPr="00EC294C" w:rsidRDefault="00EC294C" w:rsidP="00EC29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C294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54 000,00</w:t>
            </w:r>
          </w:p>
        </w:tc>
      </w:tr>
    </w:tbl>
    <w:p w:rsidR="00A66304" w:rsidRDefault="00A66304" w:rsidP="00A66304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r w:rsidR="004150E1" w:rsidRPr="004150E1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295146" w:rsidRPr="00295146">
        <w:rPr>
          <w:rFonts w:ascii="Times New Roman" w:hAnsi="Times New Roman" w:cs="Times New Roman"/>
          <w:sz w:val="24"/>
          <w:szCs w:val="24"/>
        </w:rPr>
        <w:t>Управления общественного здравоохранения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EC4E90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>: г.</w:t>
      </w:r>
      <w:r w:rsidR="002A0D17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Алматы,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616997">
        <w:rPr>
          <w:rFonts w:ascii="Times New Roman" w:hAnsi="Times New Roman" w:cs="Times New Roman"/>
          <w:sz w:val="24"/>
          <w:szCs w:val="24"/>
        </w:rPr>
        <w:t xml:space="preserve">литер А 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434B4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434B4B">
        <w:rPr>
          <w:rFonts w:ascii="Times New Roman" w:hAnsi="Times New Roman" w:cs="Times New Roman"/>
          <w:sz w:val="24"/>
          <w:szCs w:val="24"/>
        </w:rPr>
        <w:t>6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EE6CEA" w:rsidRPr="00080274">
        <w:rPr>
          <w:rFonts w:ascii="Times New Roman" w:hAnsi="Times New Roman" w:cs="Times New Roman"/>
          <w:sz w:val="24"/>
          <w:szCs w:val="24"/>
        </w:rPr>
        <w:t>1</w:t>
      </w:r>
      <w:r w:rsidR="00BA32D1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F6703B">
        <w:rPr>
          <w:rFonts w:ascii="Times New Roman" w:hAnsi="Times New Roman" w:cs="Times New Roman"/>
          <w:sz w:val="24"/>
          <w:szCs w:val="24"/>
        </w:rPr>
        <w:t>,</w:t>
      </w:r>
      <w:r w:rsidR="00BF24A9">
        <w:rPr>
          <w:rFonts w:ascii="Times New Roman" w:hAnsi="Times New Roman" w:cs="Times New Roman"/>
          <w:sz w:val="24"/>
          <w:szCs w:val="24"/>
        </w:rPr>
        <w:t xml:space="preserve"> </w:t>
      </w:r>
      <w:r w:rsidRPr="001C0705">
        <w:rPr>
          <w:rFonts w:ascii="Times New Roman" w:hAnsi="Times New Roman" w:cs="Times New Roman"/>
          <w:sz w:val="24"/>
          <w:szCs w:val="24"/>
        </w:rPr>
        <w:t>время</w:t>
      </w:r>
      <w:r w:rsidR="00F6703B">
        <w:rPr>
          <w:rFonts w:ascii="Times New Roman" w:hAnsi="Times New Roman" w:cs="Times New Roman"/>
          <w:sz w:val="24"/>
          <w:szCs w:val="24"/>
        </w:rPr>
        <w:t xml:space="preserve"> </w:t>
      </w:r>
      <w:r w:rsidR="006408AA">
        <w:rPr>
          <w:rFonts w:ascii="Times New Roman" w:hAnsi="Times New Roman" w:cs="Times New Roman"/>
          <w:sz w:val="24"/>
          <w:szCs w:val="24"/>
        </w:rPr>
        <w:t xml:space="preserve">и </w:t>
      </w:r>
      <w:r w:rsidR="006408AA" w:rsidRPr="006408AA">
        <w:rPr>
          <w:rFonts w:ascii="Times New Roman" w:hAnsi="Times New Roman" w:cs="Times New Roman"/>
          <w:sz w:val="24"/>
          <w:szCs w:val="24"/>
        </w:rPr>
        <w:t>место вскрытия конвертов с ценовыми предложениями</w:t>
      </w:r>
      <w:r w:rsidRPr="001C0705">
        <w:rPr>
          <w:rFonts w:ascii="Times New Roman" w:hAnsi="Times New Roman" w:cs="Times New Roman"/>
          <w:sz w:val="24"/>
          <w:szCs w:val="24"/>
        </w:rPr>
        <w:t xml:space="preserve">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3F2EF7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34B4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434B4B">
        <w:rPr>
          <w:rFonts w:ascii="Times New Roman" w:hAnsi="Times New Roman" w:cs="Times New Roman"/>
          <w:sz w:val="24"/>
          <w:szCs w:val="24"/>
        </w:rPr>
        <w:t>6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1</w:t>
      </w:r>
      <w:r w:rsidR="00BA32D1">
        <w:rPr>
          <w:rFonts w:ascii="Times New Roman" w:hAnsi="Times New Roman" w:cs="Times New Roman"/>
          <w:sz w:val="24"/>
          <w:szCs w:val="24"/>
        </w:rPr>
        <w:t>2</w:t>
      </w:r>
      <w:r w:rsidR="00D0026C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E73790" w:rsidRDefault="00CE0DA1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п.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75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F118B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лавы 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3</w:t>
      </w:r>
      <w:r w:rsidR="009438D7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36C51" w:rsidRPr="00D36C51">
        <w:rPr>
          <w:rFonts w:ascii="Times New Roman" w:hAnsi="Times New Roman" w:cs="Times New Roman"/>
          <w:sz w:val="24"/>
          <w:szCs w:val="24"/>
        </w:rPr>
        <w:t xml:space="preserve">Приказ Министра здравоохранения Республики Казахстан от 7 июня 2023 года № 110 </w:t>
      </w:r>
      <w:r w:rsidR="004F6984" w:rsidRPr="00636BDD">
        <w:rPr>
          <w:rFonts w:ascii="Times New Roman" w:hAnsi="Times New Roman" w:cs="Times New Roman"/>
          <w:sz w:val="24"/>
          <w:szCs w:val="24"/>
        </w:rPr>
        <w:t>«</w:t>
      </w:r>
      <w:r w:rsidR="00D36C51" w:rsidRPr="00D36C51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F6984" w:rsidRPr="00636BDD">
        <w:rPr>
          <w:rFonts w:ascii="Times New Roman" w:hAnsi="Times New Roman" w:cs="Times New Roman"/>
          <w:sz w:val="24"/>
          <w:szCs w:val="24"/>
        </w:rPr>
        <w:t>»</w:t>
      </w:r>
      <w:r w:rsidR="00E73790" w:rsidRPr="00636BDD">
        <w:rPr>
          <w:rFonts w:ascii="Times New Roman" w:hAnsi="Times New Roman" w:cs="Times New Roman"/>
          <w:sz w:val="24"/>
          <w:szCs w:val="24"/>
        </w:rPr>
        <w:t xml:space="preserve"> </w:t>
      </w:r>
      <w:r w:rsidR="00357A76">
        <w:rPr>
          <w:rFonts w:ascii="Times New Roman" w:hAnsi="Times New Roman" w:cs="Times New Roman"/>
          <w:sz w:val="24"/>
          <w:szCs w:val="24"/>
        </w:rPr>
        <w:t xml:space="preserve">(далее-Правила) 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</w:t>
      </w:r>
      <w:r w:rsidR="007E7097" w:rsidRPr="007E7097">
        <w:rPr>
          <w:rFonts w:ascii="Times New Roman" w:hAnsi="Times New Roman" w:cs="Times New Roman"/>
          <w:color w:val="FF0000"/>
          <w:sz w:val="24"/>
          <w:szCs w:val="24"/>
          <w:u w:val="single"/>
        </w:rPr>
        <w:t>пунктом 11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 настоящих Правил, а также описание и объем фармацевтических услуг</w:t>
      </w:r>
      <w:r w:rsidRPr="00636BDD">
        <w:rPr>
          <w:rFonts w:ascii="Times New Roman" w:hAnsi="Times New Roman" w:cs="Times New Roman"/>
          <w:sz w:val="24"/>
          <w:szCs w:val="24"/>
        </w:rPr>
        <w:t xml:space="preserve">. </w:t>
      </w:r>
      <w:r w:rsidR="007F21EA" w:rsidRPr="007F21EA">
        <w:rPr>
          <w:rFonts w:ascii="Times New Roman" w:hAnsi="Times New Roman" w:cs="Times New Roman"/>
          <w:sz w:val="24"/>
          <w:szCs w:val="24"/>
        </w:rPr>
        <w:t xml:space="preserve">К закупаемым и отпускаемым, в том числе при закупе фармацевтических услуг, лекарственным средствам и медицинским изделиям предъявляются следующие </w:t>
      </w:r>
      <w:r w:rsidR="00533C3F" w:rsidRPr="00533C3F">
        <w:rPr>
          <w:rFonts w:ascii="Times New Roman" w:hAnsi="Times New Roman" w:cs="Times New Roman"/>
          <w:sz w:val="24"/>
          <w:szCs w:val="24"/>
        </w:rPr>
        <w:t>условия</w:t>
      </w:r>
      <w:r w:rsidR="00E73790" w:rsidRPr="00636BDD">
        <w:rPr>
          <w:rFonts w:ascii="Times New Roman" w:hAnsi="Times New Roman" w:cs="Times New Roman"/>
          <w:sz w:val="24"/>
          <w:szCs w:val="24"/>
        </w:rPr>
        <w:t>:</w:t>
      </w:r>
    </w:p>
    <w:p w:rsidR="00B2066B" w:rsidRDefault="00E73790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1) </w:t>
      </w:r>
      <w:r w:rsidR="00533C3F" w:rsidRPr="00533C3F">
        <w:rPr>
          <w:rFonts w:ascii="Times New Roman" w:hAnsi="Times New Roman" w:cs="Times New Roman"/>
          <w:sz w:val="24"/>
          <w:szCs w:val="24"/>
        </w:rPr>
        <w:t xml:space="preserve">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</w:t>
      </w:r>
      <w:r w:rsidR="00533C3F" w:rsidRPr="00533C3F">
        <w:rPr>
          <w:rFonts w:ascii="Times New Roman" w:hAnsi="Times New Roman" w:cs="Times New Roman"/>
          <w:sz w:val="24"/>
          <w:szCs w:val="24"/>
        </w:rPr>
        <w:lastRenderedPageBreak/>
        <w:t>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90" w:rsidRDefault="00533C3F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E73790" w:rsidP="00B2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      2)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При этом</w:t>
      </w:r>
      <w:r w:rsidR="00FD0FB2"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допускается превышение предлагаемых функциональных,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технических, качественных и эксплуатационных характеристик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техники требованиям технической спецификации;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3) </w:t>
      </w:r>
      <w:r w:rsidR="00533C3F" w:rsidRPr="00533C3F">
        <w:rPr>
          <w:rFonts w:ascii="Times New Roman" w:hAnsi="Times New Roman" w:cs="Times New Roman"/>
          <w:sz w:val="24"/>
          <w:szCs w:val="24"/>
        </w:rPr>
        <w:t>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4) </w:t>
      </w:r>
      <w:r w:rsidR="00533C3F" w:rsidRPr="00533C3F">
        <w:rPr>
          <w:rFonts w:ascii="Times New Roman" w:hAnsi="Times New Roman" w:cs="Times New Roman"/>
          <w:sz w:val="24"/>
          <w:szCs w:val="24"/>
        </w:rPr>
        <w:t>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5)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533C3F" w:rsidRPr="00533C3F" w:rsidRDefault="00B2066B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 xml:space="preserve">6) </w:t>
      </w:r>
      <w:r w:rsidR="00533C3F" w:rsidRPr="00533C3F">
        <w:rPr>
          <w:rFonts w:ascii="Times New Roman" w:hAnsi="Times New Roman" w:cs="Times New Roman"/>
          <w:sz w:val="24"/>
          <w:szCs w:val="24"/>
        </w:rPr>
        <w:t>срок годности лекарственных средств и медицинских изделий на дату поставки поставщиком заказчику составляет:</w:t>
      </w:r>
    </w:p>
    <w:p w:rsidR="00533C3F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6BDD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</w:t>
      </w:r>
      <w:r w:rsidR="00B2066B" w:rsidRPr="00533C3F">
        <w:rPr>
          <w:rFonts w:ascii="Times New Roman" w:hAnsi="Times New Roman" w:cs="Times New Roman"/>
          <w:sz w:val="24"/>
          <w:szCs w:val="24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6D722F" w:rsidP="006D7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CE29BB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</w:p>
    <w:p w:rsidR="0036377E" w:rsidRPr="0036377E" w:rsidRDefault="006D722F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Балаханова </w:t>
      </w:r>
    </w:p>
    <w:p w:rsidR="00456FDD" w:rsidRDefault="006D722F" w:rsidP="006D7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36742" w:rsidRDefault="00EB6A1D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7C39C8" w:rsidRDefault="006D722F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1D">
        <w:rPr>
          <w:rFonts w:ascii="Times New Roman" w:hAnsi="Times New Roman" w:cs="Times New Roman"/>
          <w:b/>
          <w:sz w:val="24"/>
          <w:szCs w:val="24"/>
        </w:rPr>
        <w:t>Ж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EB6A1D">
        <w:rPr>
          <w:rFonts w:ascii="Times New Roman" w:hAnsi="Times New Roman" w:cs="Times New Roman"/>
          <w:b/>
          <w:sz w:val="24"/>
          <w:szCs w:val="24"/>
        </w:rPr>
        <w:t>Бустекбаева</w:t>
      </w: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оговор закупа лекарственных средств и (или) медицинских изделий</w:t>
      </w:r>
    </w:p>
    <w:p w:rsidR="006E6DE2" w:rsidRPr="006E6DE2" w:rsidRDefault="006E6DE2" w:rsidP="006E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(между Заказчиком и Поставщиком)</w:t>
      </w: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г. Алматы                                                                               </w:t>
      </w:r>
      <w:r w:rsidR="00CD7B71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«___» __________ 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6E6DE2" w:rsidRPr="006E6DE2" w:rsidRDefault="006E6DE2" w:rsidP="006E6DE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656797" w:rsidRPr="0065679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 xml:space="preserve">города Алматы, именуемый в дальнейшем "Заказчик", в лице _____________________________, должность, фамилия, имя, отчество (при его наличии) уполномоченного лица с одной стороны, и ________________________________ (полное наименование поставщика – победителя </w:t>
      </w:r>
      <w:r>
        <w:rPr>
          <w:rFonts w:ascii="Times New Roman" w:eastAsia="Calibri" w:hAnsi="Times New Roman" w:cs="Times New Roman"/>
          <w:color w:val="000000"/>
        </w:rPr>
        <w:t xml:space="preserve">запроса ценовых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предложений) ____________________________________, именуемый в дальнейшем "Поставщик", в лице ______________________________, </w:t>
      </w:r>
      <w:r>
        <w:rPr>
          <w:rFonts w:ascii="Times New Roman" w:eastAsia="Calibri" w:hAnsi="Times New Roman" w:cs="Times New Roman"/>
          <w:color w:val="000000"/>
        </w:rPr>
        <w:t xml:space="preserve">должность, </w:t>
      </w:r>
      <w:r w:rsidRPr="006E6DE2">
        <w:rPr>
          <w:rFonts w:ascii="Times New Roman" w:eastAsia="Calibri" w:hAnsi="Times New Roman" w:cs="Times New Roman"/>
          <w:color w:val="000000"/>
        </w:rPr>
        <w:t>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8623FA" w:rsidRPr="008623FA">
        <w:rPr>
          <w:rFonts w:ascii="Times New Roman" w:hAnsi="Times New Roman" w:cs="Times New Roman"/>
        </w:rPr>
        <w:t>Приказ Министра здравоохранения Республики Казахстан от 7 июня 2023 года № 110</w:t>
      </w:r>
      <w:r w:rsidRPr="008623FA">
        <w:rPr>
          <w:rFonts w:ascii="Times New Roman" w:eastAsia="Calibri" w:hAnsi="Times New Roman" w:cs="Times New Roman"/>
          <w:color w:val="000000"/>
        </w:rPr>
        <w:t xml:space="preserve"> "</w:t>
      </w:r>
      <w:r w:rsidR="008623FA" w:rsidRPr="008623FA">
        <w:rPr>
          <w:rFonts w:ascii="Times New Roman" w:eastAsia="Calibri" w:hAnsi="Times New Roman" w:cs="Times New Roman"/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365FB">
        <w:rPr>
          <w:rFonts w:ascii="Times New Roman" w:eastAsia="Calibri" w:hAnsi="Times New Roman" w:cs="Times New Roman"/>
          <w:color w:val="000000"/>
        </w:rPr>
        <w:t xml:space="preserve">" </w:t>
      </w:r>
      <w:r w:rsidRPr="006E6DE2">
        <w:rPr>
          <w:rFonts w:ascii="Times New Roman" w:eastAsia="Calibri" w:hAnsi="Times New Roman" w:cs="Times New Roman"/>
          <w:color w:val="000000"/>
        </w:rPr>
        <w:t>(далее – Правила), и протокола об итогах</w:t>
      </w:r>
      <w:r w:rsidR="00A365FB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закупа способом ______________________ (указать способ) по закупу (указать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предмет закупа) № _______ от "___" __________ _____ года, заключили </w:t>
      </w:r>
      <w:r>
        <w:rPr>
          <w:rFonts w:ascii="Times New Roman" w:eastAsia="Calibri" w:hAnsi="Times New Roman" w:cs="Times New Roman"/>
          <w:color w:val="000000"/>
        </w:rPr>
        <w:t xml:space="preserve">настоящий </w:t>
      </w:r>
      <w:r w:rsidRPr="006E6DE2">
        <w:rPr>
          <w:rFonts w:ascii="Times New Roman" w:eastAsia="Calibri" w:hAnsi="Times New Roman" w:cs="Times New Roman"/>
          <w:color w:val="000000"/>
        </w:rPr>
        <w:t>Договор закупа лекарственных сред</w:t>
      </w:r>
      <w:r>
        <w:rPr>
          <w:rFonts w:ascii="Times New Roman" w:eastAsia="Calibri" w:hAnsi="Times New Roman" w:cs="Times New Roman"/>
          <w:color w:val="000000"/>
        </w:rPr>
        <w:t xml:space="preserve">ств и (или) медицинских изделий </w:t>
      </w:r>
      <w:r w:rsidRPr="006E6DE2">
        <w:rPr>
          <w:rFonts w:ascii="Times New Roman" w:eastAsia="Calibri" w:hAnsi="Times New Roman" w:cs="Times New Roman"/>
          <w:color w:val="000000"/>
        </w:rPr>
        <w:t>(далее – Договор) и пришли к соглашению о нижеследующем: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1. Термины, применяемые в Договоре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5) Заказчик – 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836647" w:rsidRPr="0083664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>города Алматы;</w:t>
      </w:r>
    </w:p>
    <w:p w:rsidR="006E6DE2" w:rsidRPr="006E6DE2" w:rsidRDefault="001A7424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      </w:t>
      </w:r>
      <w:r w:rsidR="006E6DE2" w:rsidRPr="006E6DE2">
        <w:rPr>
          <w:rFonts w:ascii="Times New Roman" w:eastAsia="Calibri" w:hAnsi="Times New Roman" w:cs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2. Предмет Договора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настоящий Договор;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перечень закупаемых товаров;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техническая спецификация;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4) обеспечение исполнения Договора представляется в виде: 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гарантийного взноса в виде денежных средств, размещаемых в банке заказчика БИН 040240003206, БИК IRTYKZKA, ИИК KZ3796502F0010392828, Кбе 16, АО «ForteBank»  или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3. Цена Договора и оплата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4. Цена Договора (для ГУ указать наименование товаров согласно бюджетной программы/специфики) составляет ________________________________ тенге (указать сумму цифрами и прописью) и соответствует цене, указанной Поставщиком в его заявке.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5. Оплата Поставщику за поставленные товары производиться на следующих условиях: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Форма оплаты _____________ (перечисление, за наличный расчет, аккредитив и иные платежи)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Срок оплаты за поставленный товар, Заказчик производит по факту поставки товара и по мере наличия денежных средств на расчетном счете Заказчика в течении действия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6. Необходимые документы, предшествующие оплате: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2) копии сертификата происхождения товара (для импортируемых товаров), сертификата соответствия;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3) счет-фактура или акт приемки-передачи.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4. Условия поставки и приемки товара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 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№1.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14. Внесение изменения в заключенный договор поставки при условии неизменности качества и других условий, явившихся основой для выбора поставщика, допускается: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по взаимному согласию сторон в части уменьшения цены на товары и соответственно цены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в части изменения объема товаров.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5. Ответственность Сторон</w:t>
      </w:r>
    </w:p>
    <w:p w:rsidR="006E6DE2" w:rsidRPr="006E6DE2" w:rsidRDefault="006B652A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     </w:t>
      </w:r>
      <w:r w:rsidR="006E6DE2" w:rsidRPr="006E6DE2">
        <w:rPr>
          <w:rFonts w:ascii="Times New Roman" w:eastAsia="Calibri" w:hAnsi="Times New Roman" w:cs="Times New Roman"/>
          <w:color w:val="000000"/>
        </w:rPr>
        <w:t>15.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16.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17.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18.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19.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10% (десять процентов) процентов от суммы недопоставленного или поставленного с нарушением сроков товара.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 20.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21.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22.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23.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25. В случае отказа Поставщика от поставки Товара, или просрочки поставки Товара на срок более пяти календарных дней со дня истечения срока поставки Товара по Договору, Заказчик имеет право расторгнуть настоящий Договор в одностороннем порядке с взысканием с Поставщика суммы неустойки (штрафа, пени) в размере 10 % от общей суммы Договора, помимо удержания гарантийного обеспечения исполнения договора закупа.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26.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27.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 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28.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6. Конфиденциальность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29.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во время раскрытия находилась в публичном доступе;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30.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7. Заключительные положения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31.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35. Настоящий Договор вступает в силу с момента его подписания уполномоченными представителями Сторон и действует до 31.12.2023 г.</w:t>
      </w:r>
    </w:p>
    <w:p w:rsidR="006E6DE2" w:rsidRPr="006E6DE2" w:rsidRDefault="006E6DE2" w:rsidP="007619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Адреса, банковские реквизиты и подписи Сторон:</w:t>
      </w:r>
    </w:p>
    <w:p w:rsidR="006E6DE2" w:rsidRPr="006E6DE2" w:rsidRDefault="006E6DE2" w:rsidP="006E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7628"/>
      </w:tblGrid>
      <w:tr w:rsidR="006E6DE2" w:rsidRPr="006E6DE2" w:rsidTr="000A7D18">
        <w:trPr>
          <w:jc w:val="center"/>
        </w:trPr>
        <w:tc>
          <w:tcPr>
            <w:tcW w:w="248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  <w:tc>
          <w:tcPr>
            <w:tcW w:w="251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Pr="006E6DE2">
              <w:rPr>
                <w:rFonts w:ascii="Times New Roman" w:eastAsia="Times New Roman" w:hAnsi="Times New Roman" w:cs="Times New Roman"/>
              </w:rPr>
              <w:t>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</w:tbl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к Типовому договору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закупа лекарственных средств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и (или) медицинских изделий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b/>
          <w:sz w:val="24"/>
          <w:szCs w:val="24"/>
        </w:rPr>
        <w:t>Антикоррупционные требования</w:t>
      </w: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F40B0E" w:rsidRDefault="006E6DE2" w:rsidP="00987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F40B0E" w:rsidSect="00AB054C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8C" w:rsidRDefault="009B518C" w:rsidP="00233E55">
      <w:pPr>
        <w:spacing w:after="0" w:line="240" w:lineRule="auto"/>
      </w:pPr>
      <w:r>
        <w:separator/>
      </w:r>
    </w:p>
  </w:endnote>
  <w:end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8C" w:rsidRDefault="009B518C" w:rsidP="00233E55">
      <w:pPr>
        <w:spacing w:after="0" w:line="240" w:lineRule="auto"/>
      </w:pPr>
      <w:r>
        <w:separator/>
      </w:r>
    </w:p>
  </w:footnote>
  <w:foot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14A2"/>
    <w:rsid w:val="000043AE"/>
    <w:rsid w:val="000058A2"/>
    <w:rsid w:val="00005CE6"/>
    <w:rsid w:val="000075AF"/>
    <w:rsid w:val="0001285B"/>
    <w:rsid w:val="00020FAC"/>
    <w:rsid w:val="00022AC8"/>
    <w:rsid w:val="0002541F"/>
    <w:rsid w:val="000273C9"/>
    <w:rsid w:val="00027C25"/>
    <w:rsid w:val="000319E7"/>
    <w:rsid w:val="00033087"/>
    <w:rsid w:val="00036742"/>
    <w:rsid w:val="00040CA8"/>
    <w:rsid w:val="0004352E"/>
    <w:rsid w:val="000459E3"/>
    <w:rsid w:val="00045F56"/>
    <w:rsid w:val="00047BC4"/>
    <w:rsid w:val="00052F24"/>
    <w:rsid w:val="00053997"/>
    <w:rsid w:val="00055B36"/>
    <w:rsid w:val="0005712C"/>
    <w:rsid w:val="00057E8A"/>
    <w:rsid w:val="0006126D"/>
    <w:rsid w:val="000613F4"/>
    <w:rsid w:val="00062651"/>
    <w:rsid w:val="00067E5C"/>
    <w:rsid w:val="00070062"/>
    <w:rsid w:val="00074345"/>
    <w:rsid w:val="0007562B"/>
    <w:rsid w:val="000774CC"/>
    <w:rsid w:val="00077D7F"/>
    <w:rsid w:val="00080274"/>
    <w:rsid w:val="000863C2"/>
    <w:rsid w:val="00092C18"/>
    <w:rsid w:val="000943B7"/>
    <w:rsid w:val="0009653E"/>
    <w:rsid w:val="000A464F"/>
    <w:rsid w:val="000A4F47"/>
    <w:rsid w:val="000A7356"/>
    <w:rsid w:val="000A7D18"/>
    <w:rsid w:val="000B28E8"/>
    <w:rsid w:val="000B3B27"/>
    <w:rsid w:val="000B48AD"/>
    <w:rsid w:val="000B5626"/>
    <w:rsid w:val="000B62F4"/>
    <w:rsid w:val="000B7357"/>
    <w:rsid w:val="000C0EBA"/>
    <w:rsid w:val="000C120B"/>
    <w:rsid w:val="000C68FF"/>
    <w:rsid w:val="000D7A73"/>
    <w:rsid w:val="000D7AF2"/>
    <w:rsid w:val="000E2B88"/>
    <w:rsid w:val="000E458F"/>
    <w:rsid w:val="000E46FF"/>
    <w:rsid w:val="001013DE"/>
    <w:rsid w:val="001033C6"/>
    <w:rsid w:val="00104DBA"/>
    <w:rsid w:val="00104E8A"/>
    <w:rsid w:val="00106A68"/>
    <w:rsid w:val="00111C71"/>
    <w:rsid w:val="0011224C"/>
    <w:rsid w:val="001139BD"/>
    <w:rsid w:val="00113E52"/>
    <w:rsid w:val="00116512"/>
    <w:rsid w:val="00116B6D"/>
    <w:rsid w:val="00120699"/>
    <w:rsid w:val="00121C66"/>
    <w:rsid w:val="0012254D"/>
    <w:rsid w:val="001237B6"/>
    <w:rsid w:val="001251F3"/>
    <w:rsid w:val="00126B40"/>
    <w:rsid w:val="00132174"/>
    <w:rsid w:val="00141A0D"/>
    <w:rsid w:val="001471B2"/>
    <w:rsid w:val="0015114C"/>
    <w:rsid w:val="001518F5"/>
    <w:rsid w:val="00151E3B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4EBD"/>
    <w:rsid w:val="0019503A"/>
    <w:rsid w:val="001950AB"/>
    <w:rsid w:val="001A0C65"/>
    <w:rsid w:val="001A3AE8"/>
    <w:rsid w:val="001A3E9B"/>
    <w:rsid w:val="001A60FD"/>
    <w:rsid w:val="001A633A"/>
    <w:rsid w:val="001A7424"/>
    <w:rsid w:val="001A799A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D5D9A"/>
    <w:rsid w:val="001E06E1"/>
    <w:rsid w:val="001E3307"/>
    <w:rsid w:val="001F1A04"/>
    <w:rsid w:val="001F2957"/>
    <w:rsid w:val="001F29C8"/>
    <w:rsid w:val="001F4AC4"/>
    <w:rsid w:val="00203B22"/>
    <w:rsid w:val="00204788"/>
    <w:rsid w:val="00210FCD"/>
    <w:rsid w:val="00211DC2"/>
    <w:rsid w:val="00213E4C"/>
    <w:rsid w:val="00214833"/>
    <w:rsid w:val="00215E32"/>
    <w:rsid w:val="00216726"/>
    <w:rsid w:val="00217040"/>
    <w:rsid w:val="00222723"/>
    <w:rsid w:val="0022284D"/>
    <w:rsid w:val="002239CF"/>
    <w:rsid w:val="00223A69"/>
    <w:rsid w:val="00223D8E"/>
    <w:rsid w:val="00225BEF"/>
    <w:rsid w:val="00227582"/>
    <w:rsid w:val="00233E55"/>
    <w:rsid w:val="00243699"/>
    <w:rsid w:val="00245F6E"/>
    <w:rsid w:val="0024694C"/>
    <w:rsid w:val="00247515"/>
    <w:rsid w:val="00251B97"/>
    <w:rsid w:val="002544B9"/>
    <w:rsid w:val="0025495E"/>
    <w:rsid w:val="00256EB9"/>
    <w:rsid w:val="00266299"/>
    <w:rsid w:val="0027027C"/>
    <w:rsid w:val="0027153F"/>
    <w:rsid w:val="00277C08"/>
    <w:rsid w:val="0029244C"/>
    <w:rsid w:val="00295146"/>
    <w:rsid w:val="00297BF1"/>
    <w:rsid w:val="002A0D17"/>
    <w:rsid w:val="002A22B6"/>
    <w:rsid w:val="002A7F68"/>
    <w:rsid w:val="002B4D4D"/>
    <w:rsid w:val="002B574F"/>
    <w:rsid w:val="002C1428"/>
    <w:rsid w:val="002C2092"/>
    <w:rsid w:val="002D104A"/>
    <w:rsid w:val="002D3E46"/>
    <w:rsid w:val="002D4543"/>
    <w:rsid w:val="002D7CD2"/>
    <w:rsid w:val="002E1688"/>
    <w:rsid w:val="002E364A"/>
    <w:rsid w:val="002E4CC6"/>
    <w:rsid w:val="002E4FC8"/>
    <w:rsid w:val="002E6855"/>
    <w:rsid w:val="002E745D"/>
    <w:rsid w:val="002F4DAE"/>
    <w:rsid w:val="002F5020"/>
    <w:rsid w:val="002F676B"/>
    <w:rsid w:val="002F789D"/>
    <w:rsid w:val="00300CE9"/>
    <w:rsid w:val="003035F4"/>
    <w:rsid w:val="0030487B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280"/>
    <w:rsid w:val="00341A60"/>
    <w:rsid w:val="003467AD"/>
    <w:rsid w:val="0035554A"/>
    <w:rsid w:val="003562F8"/>
    <w:rsid w:val="00357A76"/>
    <w:rsid w:val="00357A82"/>
    <w:rsid w:val="0036167B"/>
    <w:rsid w:val="00361D7E"/>
    <w:rsid w:val="0036377E"/>
    <w:rsid w:val="003645E5"/>
    <w:rsid w:val="00366F41"/>
    <w:rsid w:val="00371914"/>
    <w:rsid w:val="00372C28"/>
    <w:rsid w:val="00373A9C"/>
    <w:rsid w:val="003762D4"/>
    <w:rsid w:val="003809DF"/>
    <w:rsid w:val="00382832"/>
    <w:rsid w:val="00383629"/>
    <w:rsid w:val="0038376F"/>
    <w:rsid w:val="00383F09"/>
    <w:rsid w:val="0038497D"/>
    <w:rsid w:val="00385925"/>
    <w:rsid w:val="00387070"/>
    <w:rsid w:val="00392B20"/>
    <w:rsid w:val="00395A49"/>
    <w:rsid w:val="003972FD"/>
    <w:rsid w:val="003A341B"/>
    <w:rsid w:val="003A4F50"/>
    <w:rsid w:val="003A724F"/>
    <w:rsid w:val="003A7322"/>
    <w:rsid w:val="003B11A0"/>
    <w:rsid w:val="003B1F3F"/>
    <w:rsid w:val="003B5809"/>
    <w:rsid w:val="003C1B7A"/>
    <w:rsid w:val="003C4A96"/>
    <w:rsid w:val="003D49B0"/>
    <w:rsid w:val="003D5040"/>
    <w:rsid w:val="003E1DC0"/>
    <w:rsid w:val="003E5DE1"/>
    <w:rsid w:val="003E6308"/>
    <w:rsid w:val="003E6962"/>
    <w:rsid w:val="003E73E4"/>
    <w:rsid w:val="003E7E88"/>
    <w:rsid w:val="003F2EF7"/>
    <w:rsid w:val="0040277F"/>
    <w:rsid w:val="00403707"/>
    <w:rsid w:val="00403D49"/>
    <w:rsid w:val="0040735D"/>
    <w:rsid w:val="004105CE"/>
    <w:rsid w:val="00411995"/>
    <w:rsid w:val="00411CD9"/>
    <w:rsid w:val="004150E1"/>
    <w:rsid w:val="00415417"/>
    <w:rsid w:val="00416F76"/>
    <w:rsid w:val="00432280"/>
    <w:rsid w:val="00433F39"/>
    <w:rsid w:val="00434B4B"/>
    <w:rsid w:val="0044445E"/>
    <w:rsid w:val="0044452F"/>
    <w:rsid w:val="00445374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A5DB9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3DBF"/>
    <w:rsid w:val="004E7D6F"/>
    <w:rsid w:val="004F17B3"/>
    <w:rsid w:val="004F3D27"/>
    <w:rsid w:val="004F3EF2"/>
    <w:rsid w:val="004F4009"/>
    <w:rsid w:val="004F4677"/>
    <w:rsid w:val="004F5222"/>
    <w:rsid w:val="004F553D"/>
    <w:rsid w:val="004F64C4"/>
    <w:rsid w:val="004F6984"/>
    <w:rsid w:val="004F6CAC"/>
    <w:rsid w:val="004F7E11"/>
    <w:rsid w:val="00501942"/>
    <w:rsid w:val="00501C28"/>
    <w:rsid w:val="00501CB5"/>
    <w:rsid w:val="00502EA8"/>
    <w:rsid w:val="00503266"/>
    <w:rsid w:val="005077A1"/>
    <w:rsid w:val="00507938"/>
    <w:rsid w:val="005105F6"/>
    <w:rsid w:val="00510E59"/>
    <w:rsid w:val="00511E14"/>
    <w:rsid w:val="0051369A"/>
    <w:rsid w:val="0051731B"/>
    <w:rsid w:val="005207C0"/>
    <w:rsid w:val="005230CC"/>
    <w:rsid w:val="00527036"/>
    <w:rsid w:val="00533C3F"/>
    <w:rsid w:val="00533D02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2A3A"/>
    <w:rsid w:val="00594568"/>
    <w:rsid w:val="00596D6E"/>
    <w:rsid w:val="005973A1"/>
    <w:rsid w:val="005A0311"/>
    <w:rsid w:val="005A3048"/>
    <w:rsid w:val="005A55B9"/>
    <w:rsid w:val="005A6FE7"/>
    <w:rsid w:val="005B5943"/>
    <w:rsid w:val="005C3BDB"/>
    <w:rsid w:val="005C5B25"/>
    <w:rsid w:val="005C6FBD"/>
    <w:rsid w:val="005D5D0A"/>
    <w:rsid w:val="005D686B"/>
    <w:rsid w:val="005D712C"/>
    <w:rsid w:val="005E5F53"/>
    <w:rsid w:val="005E6AD5"/>
    <w:rsid w:val="005F118B"/>
    <w:rsid w:val="005F2E3D"/>
    <w:rsid w:val="005F33B5"/>
    <w:rsid w:val="005F386C"/>
    <w:rsid w:val="005F4CE1"/>
    <w:rsid w:val="006046F6"/>
    <w:rsid w:val="00605C1D"/>
    <w:rsid w:val="00605C4F"/>
    <w:rsid w:val="0060648F"/>
    <w:rsid w:val="00606FBD"/>
    <w:rsid w:val="00610974"/>
    <w:rsid w:val="00611DA4"/>
    <w:rsid w:val="00614F22"/>
    <w:rsid w:val="00616997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08AA"/>
    <w:rsid w:val="006434A4"/>
    <w:rsid w:val="00644D89"/>
    <w:rsid w:val="006456AB"/>
    <w:rsid w:val="00646687"/>
    <w:rsid w:val="00647584"/>
    <w:rsid w:val="00647923"/>
    <w:rsid w:val="00651555"/>
    <w:rsid w:val="00651F9A"/>
    <w:rsid w:val="006532D6"/>
    <w:rsid w:val="00654985"/>
    <w:rsid w:val="00655352"/>
    <w:rsid w:val="00656797"/>
    <w:rsid w:val="00657DE7"/>
    <w:rsid w:val="00662BEB"/>
    <w:rsid w:val="00665B6B"/>
    <w:rsid w:val="0066761C"/>
    <w:rsid w:val="00674E6F"/>
    <w:rsid w:val="0067656B"/>
    <w:rsid w:val="006769A0"/>
    <w:rsid w:val="006831E0"/>
    <w:rsid w:val="006870BC"/>
    <w:rsid w:val="00692633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7877"/>
    <w:rsid w:val="006B2D56"/>
    <w:rsid w:val="006B3977"/>
    <w:rsid w:val="006B652A"/>
    <w:rsid w:val="006C0B64"/>
    <w:rsid w:val="006C39D7"/>
    <w:rsid w:val="006C3D79"/>
    <w:rsid w:val="006C753A"/>
    <w:rsid w:val="006D2952"/>
    <w:rsid w:val="006D722F"/>
    <w:rsid w:val="006D74C2"/>
    <w:rsid w:val="006E4407"/>
    <w:rsid w:val="006E5695"/>
    <w:rsid w:val="006E6DE2"/>
    <w:rsid w:val="006F06E8"/>
    <w:rsid w:val="006F149F"/>
    <w:rsid w:val="007006CC"/>
    <w:rsid w:val="00700B76"/>
    <w:rsid w:val="007010FC"/>
    <w:rsid w:val="00701C75"/>
    <w:rsid w:val="007032C5"/>
    <w:rsid w:val="00706EFE"/>
    <w:rsid w:val="00707636"/>
    <w:rsid w:val="007123C7"/>
    <w:rsid w:val="00712CA0"/>
    <w:rsid w:val="00715160"/>
    <w:rsid w:val="007254F7"/>
    <w:rsid w:val="00727345"/>
    <w:rsid w:val="007315D6"/>
    <w:rsid w:val="00732DA8"/>
    <w:rsid w:val="00733B1B"/>
    <w:rsid w:val="00734E3D"/>
    <w:rsid w:val="0074174E"/>
    <w:rsid w:val="00742925"/>
    <w:rsid w:val="00744DA9"/>
    <w:rsid w:val="00745687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1953"/>
    <w:rsid w:val="00762037"/>
    <w:rsid w:val="00764B7F"/>
    <w:rsid w:val="00765E56"/>
    <w:rsid w:val="0076613E"/>
    <w:rsid w:val="007677F3"/>
    <w:rsid w:val="00771C1C"/>
    <w:rsid w:val="00771DA0"/>
    <w:rsid w:val="007737BA"/>
    <w:rsid w:val="00781583"/>
    <w:rsid w:val="00784F5F"/>
    <w:rsid w:val="00785ED0"/>
    <w:rsid w:val="00791CE8"/>
    <w:rsid w:val="007920DB"/>
    <w:rsid w:val="00793D3B"/>
    <w:rsid w:val="00796134"/>
    <w:rsid w:val="0079686A"/>
    <w:rsid w:val="0079792D"/>
    <w:rsid w:val="007A26D8"/>
    <w:rsid w:val="007A755D"/>
    <w:rsid w:val="007B0135"/>
    <w:rsid w:val="007B2075"/>
    <w:rsid w:val="007B3062"/>
    <w:rsid w:val="007B4202"/>
    <w:rsid w:val="007B6B16"/>
    <w:rsid w:val="007C1107"/>
    <w:rsid w:val="007C2893"/>
    <w:rsid w:val="007C39C8"/>
    <w:rsid w:val="007C583F"/>
    <w:rsid w:val="007C727F"/>
    <w:rsid w:val="007D02A9"/>
    <w:rsid w:val="007E6ABD"/>
    <w:rsid w:val="007E6E55"/>
    <w:rsid w:val="007E7097"/>
    <w:rsid w:val="007F21EA"/>
    <w:rsid w:val="007F29DF"/>
    <w:rsid w:val="007F4807"/>
    <w:rsid w:val="007F61F2"/>
    <w:rsid w:val="007F738E"/>
    <w:rsid w:val="008021EC"/>
    <w:rsid w:val="0080230B"/>
    <w:rsid w:val="00805035"/>
    <w:rsid w:val="008055FF"/>
    <w:rsid w:val="00806BC0"/>
    <w:rsid w:val="00810478"/>
    <w:rsid w:val="008167C8"/>
    <w:rsid w:val="008210B2"/>
    <w:rsid w:val="0082198E"/>
    <w:rsid w:val="008276D1"/>
    <w:rsid w:val="00830D00"/>
    <w:rsid w:val="00830D5A"/>
    <w:rsid w:val="0083137B"/>
    <w:rsid w:val="008362BF"/>
    <w:rsid w:val="00836647"/>
    <w:rsid w:val="0084043F"/>
    <w:rsid w:val="00843525"/>
    <w:rsid w:val="00843C91"/>
    <w:rsid w:val="00845C48"/>
    <w:rsid w:val="0084717F"/>
    <w:rsid w:val="0084748C"/>
    <w:rsid w:val="00851031"/>
    <w:rsid w:val="008516B9"/>
    <w:rsid w:val="00851FB1"/>
    <w:rsid w:val="00855E8C"/>
    <w:rsid w:val="0085777B"/>
    <w:rsid w:val="00860951"/>
    <w:rsid w:val="00860F61"/>
    <w:rsid w:val="00861A60"/>
    <w:rsid w:val="00861F7B"/>
    <w:rsid w:val="008623FA"/>
    <w:rsid w:val="00864456"/>
    <w:rsid w:val="00871CA6"/>
    <w:rsid w:val="00872156"/>
    <w:rsid w:val="0087222A"/>
    <w:rsid w:val="008744FA"/>
    <w:rsid w:val="00875885"/>
    <w:rsid w:val="008764F1"/>
    <w:rsid w:val="008804A9"/>
    <w:rsid w:val="0089402D"/>
    <w:rsid w:val="00894467"/>
    <w:rsid w:val="0089594F"/>
    <w:rsid w:val="008A17C7"/>
    <w:rsid w:val="008A53E5"/>
    <w:rsid w:val="008B048B"/>
    <w:rsid w:val="008B58D6"/>
    <w:rsid w:val="008B6285"/>
    <w:rsid w:val="008C3BBC"/>
    <w:rsid w:val="008C4720"/>
    <w:rsid w:val="008C5911"/>
    <w:rsid w:val="008C5E41"/>
    <w:rsid w:val="008C66E7"/>
    <w:rsid w:val="008C7400"/>
    <w:rsid w:val="008D2043"/>
    <w:rsid w:val="008D2793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2AD6"/>
    <w:rsid w:val="008F60B1"/>
    <w:rsid w:val="008F61AD"/>
    <w:rsid w:val="00901CFB"/>
    <w:rsid w:val="009046DF"/>
    <w:rsid w:val="00904948"/>
    <w:rsid w:val="00904F34"/>
    <w:rsid w:val="00907443"/>
    <w:rsid w:val="0091014E"/>
    <w:rsid w:val="009120AF"/>
    <w:rsid w:val="00912202"/>
    <w:rsid w:val="00912731"/>
    <w:rsid w:val="00916D4A"/>
    <w:rsid w:val="009207FB"/>
    <w:rsid w:val="00921369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482"/>
    <w:rsid w:val="00951C23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1157"/>
    <w:rsid w:val="009720CF"/>
    <w:rsid w:val="009728AB"/>
    <w:rsid w:val="0097398D"/>
    <w:rsid w:val="009744DC"/>
    <w:rsid w:val="009745D9"/>
    <w:rsid w:val="00974F06"/>
    <w:rsid w:val="009753FC"/>
    <w:rsid w:val="00976EC4"/>
    <w:rsid w:val="00977611"/>
    <w:rsid w:val="00984BA0"/>
    <w:rsid w:val="0098725C"/>
    <w:rsid w:val="00987738"/>
    <w:rsid w:val="00990E38"/>
    <w:rsid w:val="00993F05"/>
    <w:rsid w:val="00996BB8"/>
    <w:rsid w:val="009A106F"/>
    <w:rsid w:val="009A1A74"/>
    <w:rsid w:val="009A5555"/>
    <w:rsid w:val="009B0EBB"/>
    <w:rsid w:val="009B37B5"/>
    <w:rsid w:val="009B3CF5"/>
    <w:rsid w:val="009B518C"/>
    <w:rsid w:val="009C1854"/>
    <w:rsid w:val="009C3426"/>
    <w:rsid w:val="009C34D8"/>
    <w:rsid w:val="009C3582"/>
    <w:rsid w:val="009C6AB6"/>
    <w:rsid w:val="009D3E10"/>
    <w:rsid w:val="009D49A1"/>
    <w:rsid w:val="009E18DA"/>
    <w:rsid w:val="009E1BA6"/>
    <w:rsid w:val="009F07AF"/>
    <w:rsid w:val="009F2B98"/>
    <w:rsid w:val="009F3644"/>
    <w:rsid w:val="009F4DCE"/>
    <w:rsid w:val="009F55DE"/>
    <w:rsid w:val="00A00540"/>
    <w:rsid w:val="00A0140D"/>
    <w:rsid w:val="00A03FC1"/>
    <w:rsid w:val="00A04406"/>
    <w:rsid w:val="00A07E8A"/>
    <w:rsid w:val="00A10D02"/>
    <w:rsid w:val="00A1185C"/>
    <w:rsid w:val="00A120F7"/>
    <w:rsid w:val="00A13519"/>
    <w:rsid w:val="00A17F9A"/>
    <w:rsid w:val="00A2036F"/>
    <w:rsid w:val="00A27610"/>
    <w:rsid w:val="00A304D5"/>
    <w:rsid w:val="00A30CBC"/>
    <w:rsid w:val="00A32261"/>
    <w:rsid w:val="00A347D8"/>
    <w:rsid w:val="00A365FB"/>
    <w:rsid w:val="00A43BBE"/>
    <w:rsid w:val="00A442BB"/>
    <w:rsid w:val="00A4624A"/>
    <w:rsid w:val="00A4709B"/>
    <w:rsid w:val="00A47B5B"/>
    <w:rsid w:val="00A52F9F"/>
    <w:rsid w:val="00A54AE3"/>
    <w:rsid w:val="00A5567C"/>
    <w:rsid w:val="00A6173E"/>
    <w:rsid w:val="00A61FF1"/>
    <w:rsid w:val="00A63C5D"/>
    <w:rsid w:val="00A66304"/>
    <w:rsid w:val="00A67540"/>
    <w:rsid w:val="00A7001B"/>
    <w:rsid w:val="00A70161"/>
    <w:rsid w:val="00A703BC"/>
    <w:rsid w:val="00A741A1"/>
    <w:rsid w:val="00A76A52"/>
    <w:rsid w:val="00A8093C"/>
    <w:rsid w:val="00A92A86"/>
    <w:rsid w:val="00A953F7"/>
    <w:rsid w:val="00AA05FC"/>
    <w:rsid w:val="00AA2238"/>
    <w:rsid w:val="00AA2305"/>
    <w:rsid w:val="00AB01E9"/>
    <w:rsid w:val="00AB054C"/>
    <w:rsid w:val="00AB1A1F"/>
    <w:rsid w:val="00AB27AC"/>
    <w:rsid w:val="00AB388D"/>
    <w:rsid w:val="00AB481E"/>
    <w:rsid w:val="00AB6EC5"/>
    <w:rsid w:val="00AB7086"/>
    <w:rsid w:val="00AC0625"/>
    <w:rsid w:val="00AD0353"/>
    <w:rsid w:val="00AD2453"/>
    <w:rsid w:val="00AD25D3"/>
    <w:rsid w:val="00AD31AD"/>
    <w:rsid w:val="00AD341B"/>
    <w:rsid w:val="00AD5C1E"/>
    <w:rsid w:val="00AD7134"/>
    <w:rsid w:val="00AE0BF0"/>
    <w:rsid w:val="00AE3B7D"/>
    <w:rsid w:val="00AE4465"/>
    <w:rsid w:val="00AE51E9"/>
    <w:rsid w:val="00AE6583"/>
    <w:rsid w:val="00AE7A82"/>
    <w:rsid w:val="00AF11D6"/>
    <w:rsid w:val="00AF188D"/>
    <w:rsid w:val="00B004E2"/>
    <w:rsid w:val="00B0676C"/>
    <w:rsid w:val="00B13436"/>
    <w:rsid w:val="00B145A9"/>
    <w:rsid w:val="00B157A6"/>
    <w:rsid w:val="00B168BB"/>
    <w:rsid w:val="00B170BD"/>
    <w:rsid w:val="00B17CA5"/>
    <w:rsid w:val="00B2066B"/>
    <w:rsid w:val="00B214B1"/>
    <w:rsid w:val="00B23CC6"/>
    <w:rsid w:val="00B24AF2"/>
    <w:rsid w:val="00B27E53"/>
    <w:rsid w:val="00B30B58"/>
    <w:rsid w:val="00B335A0"/>
    <w:rsid w:val="00B34CC0"/>
    <w:rsid w:val="00B4615F"/>
    <w:rsid w:val="00B50D37"/>
    <w:rsid w:val="00B53691"/>
    <w:rsid w:val="00B55C2D"/>
    <w:rsid w:val="00B60CB7"/>
    <w:rsid w:val="00B6434E"/>
    <w:rsid w:val="00B64D1E"/>
    <w:rsid w:val="00B656E2"/>
    <w:rsid w:val="00B66AE5"/>
    <w:rsid w:val="00B732E3"/>
    <w:rsid w:val="00B812A5"/>
    <w:rsid w:val="00B82039"/>
    <w:rsid w:val="00B84DAB"/>
    <w:rsid w:val="00BA0676"/>
    <w:rsid w:val="00BA0B61"/>
    <w:rsid w:val="00BA32D1"/>
    <w:rsid w:val="00BA769B"/>
    <w:rsid w:val="00BB0798"/>
    <w:rsid w:val="00BB24E3"/>
    <w:rsid w:val="00BB2899"/>
    <w:rsid w:val="00BB2922"/>
    <w:rsid w:val="00BB49AE"/>
    <w:rsid w:val="00BB7A18"/>
    <w:rsid w:val="00BC0D8A"/>
    <w:rsid w:val="00BD17C1"/>
    <w:rsid w:val="00BD26DC"/>
    <w:rsid w:val="00BD6CB8"/>
    <w:rsid w:val="00BD7F30"/>
    <w:rsid w:val="00BE3CB4"/>
    <w:rsid w:val="00BF24A9"/>
    <w:rsid w:val="00BF2FE8"/>
    <w:rsid w:val="00BF3E8F"/>
    <w:rsid w:val="00BF3EF2"/>
    <w:rsid w:val="00BF5C84"/>
    <w:rsid w:val="00BF5DEB"/>
    <w:rsid w:val="00C008C4"/>
    <w:rsid w:val="00C0109D"/>
    <w:rsid w:val="00C02F9E"/>
    <w:rsid w:val="00C1106D"/>
    <w:rsid w:val="00C127FD"/>
    <w:rsid w:val="00C16A36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3E1F"/>
    <w:rsid w:val="00C4582B"/>
    <w:rsid w:val="00C46463"/>
    <w:rsid w:val="00C46C53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A7AE0"/>
    <w:rsid w:val="00CB0CF9"/>
    <w:rsid w:val="00CB13A1"/>
    <w:rsid w:val="00CC230A"/>
    <w:rsid w:val="00CC5BFF"/>
    <w:rsid w:val="00CD1882"/>
    <w:rsid w:val="00CD2A59"/>
    <w:rsid w:val="00CD438F"/>
    <w:rsid w:val="00CD6739"/>
    <w:rsid w:val="00CD68DD"/>
    <w:rsid w:val="00CD785F"/>
    <w:rsid w:val="00CD7B71"/>
    <w:rsid w:val="00CE0DA1"/>
    <w:rsid w:val="00CE29BB"/>
    <w:rsid w:val="00CE400B"/>
    <w:rsid w:val="00CE469E"/>
    <w:rsid w:val="00CE5362"/>
    <w:rsid w:val="00CE5494"/>
    <w:rsid w:val="00CF4C03"/>
    <w:rsid w:val="00CF5F92"/>
    <w:rsid w:val="00CF6A2E"/>
    <w:rsid w:val="00D0026C"/>
    <w:rsid w:val="00D02423"/>
    <w:rsid w:val="00D036F0"/>
    <w:rsid w:val="00D042B5"/>
    <w:rsid w:val="00D05084"/>
    <w:rsid w:val="00D11901"/>
    <w:rsid w:val="00D14DFC"/>
    <w:rsid w:val="00D16D18"/>
    <w:rsid w:val="00D2125B"/>
    <w:rsid w:val="00D21C32"/>
    <w:rsid w:val="00D22C62"/>
    <w:rsid w:val="00D23106"/>
    <w:rsid w:val="00D2585E"/>
    <w:rsid w:val="00D25D53"/>
    <w:rsid w:val="00D26860"/>
    <w:rsid w:val="00D27002"/>
    <w:rsid w:val="00D35D3D"/>
    <w:rsid w:val="00D36C51"/>
    <w:rsid w:val="00D37A40"/>
    <w:rsid w:val="00D45318"/>
    <w:rsid w:val="00D46501"/>
    <w:rsid w:val="00D541C7"/>
    <w:rsid w:val="00D55F2E"/>
    <w:rsid w:val="00D57A94"/>
    <w:rsid w:val="00D63722"/>
    <w:rsid w:val="00D655B6"/>
    <w:rsid w:val="00D65F16"/>
    <w:rsid w:val="00D674EB"/>
    <w:rsid w:val="00D72EB5"/>
    <w:rsid w:val="00D75113"/>
    <w:rsid w:val="00D808CF"/>
    <w:rsid w:val="00D80EAA"/>
    <w:rsid w:val="00D90D47"/>
    <w:rsid w:val="00D93A5A"/>
    <w:rsid w:val="00DA5C79"/>
    <w:rsid w:val="00DB1790"/>
    <w:rsid w:val="00DB2A3F"/>
    <w:rsid w:val="00DB2DAD"/>
    <w:rsid w:val="00DB3C83"/>
    <w:rsid w:val="00DC0FC0"/>
    <w:rsid w:val="00DC1204"/>
    <w:rsid w:val="00DC2DAC"/>
    <w:rsid w:val="00DC55F2"/>
    <w:rsid w:val="00DC5FF6"/>
    <w:rsid w:val="00DD7B29"/>
    <w:rsid w:val="00DD7C52"/>
    <w:rsid w:val="00DE1577"/>
    <w:rsid w:val="00DE2DA1"/>
    <w:rsid w:val="00DE3B2A"/>
    <w:rsid w:val="00DE3C15"/>
    <w:rsid w:val="00DE53B9"/>
    <w:rsid w:val="00DE64AC"/>
    <w:rsid w:val="00DF0ED5"/>
    <w:rsid w:val="00DF1843"/>
    <w:rsid w:val="00DF19F3"/>
    <w:rsid w:val="00DF52A4"/>
    <w:rsid w:val="00DF5AA9"/>
    <w:rsid w:val="00DF6741"/>
    <w:rsid w:val="00DF693A"/>
    <w:rsid w:val="00E01B98"/>
    <w:rsid w:val="00E021C3"/>
    <w:rsid w:val="00E10FEE"/>
    <w:rsid w:val="00E22E78"/>
    <w:rsid w:val="00E2405F"/>
    <w:rsid w:val="00E24C0B"/>
    <w:rsid w:val="00E25301"/>
    <w:rsid w:val="00E27565"/>
    <w:rsid w:val="00E31378"/>
    <w:rsid w:val="00E36B81"/>
    <w:rsid w:val="00E36C4C"/>
    <w:rsid w:val="00E40DCD"/>
    <w:rsid w:val="00E41703"/>
    <w:rsid w:val="00E424C1"/>
    <w:rsid w:val="00E42B2E"/>
    <w:rsid w:val="00E4724C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79EB"/>
    <w:rsid w:val="00E70020"/>
    <w:rsid w:val="00E7292C"/>
    <w:rsid w:val="00E73790"/>
    <w:rsid w:val="00E73E8C"/>
    <w:rsid w:val="00E74CE3"/>
    <w:rsid w:val="00E76780"/>
    <w:rsid w:val="00E82CC3"/>
    <w:rsid w:val="00E85484"/>
    <w:rsid w:val="00E90AFE"/>
    <w:rsid w:val="00E946A2"/>
    <w:rsid w:val="00E94ED7"/>
    <w:rsid w:val="00EA6695"/>
    <w:rsid w:val="00EA6696"/>
    <w:rsid w:val="00EB179C"/>
    <w:rsid w:val="00EB2DF4"/>
    <w:rsid w:val="00EB6A1D"/>
    <w:rsid w:val="00EB6DFF"/>
    <w:rsid w:val="00EB6E89"/>
    <w:rsid w:val="00EC2348"/>
    <w:rsid w:val="00EC294C"/>
    <w:rsid w:val="00EC488E"/>
    <w:rsid w:val="00EC4E90"/>
    <w:rsid w:val="00EC5646"/>
    <w:rsid w:val="00ED1366"/>
    <w:rsid w:val="00ED29EA"/>
    <w:rsid w:val="00ED5C44"/>
    <w:rsid w:val="00EE0A7E"/>
    <w:rsid w:val="00EE6CEA"/>
    <w:rsid w:val="00EE7505"/>
    <w:rsid w:val="00EF653F"/>
    <w:rsid w:val="00EF731E"/>
    <w:rsid w:val="00F001C6"/>
    <w:rsid w:val="00F0198A"/>
    <w:rsid w:val="00F05179"/>
    <w:rsid w:val="00F05C59"/>
    <w:rsid w:val="00F11F97"/>
    <w:rsid w:val="00F12DF8"/>
    <w:rsid w:val="00F13F7F"/>
    <w:rsid w:val="00F1690E"/>
    <w:rsid w:val="00F2078A"/>
    <w:rsid w:val="00F2131D"/>
    <w:rsid w:val="00F24936"/>
    <w:rsid w:val="00F277B3"/>
    <w:rsid w:val="00F3296E"/>
    <w:rsid w:val="00F32C6E"/>
    <w:rsid w:val="00F35806"/>
    <w:rsid w:val="00F3671B"/>
    <w:rsid w:val="00F40B0E"/>
    <w:rsid w:val="00F420D0"/>
    <w:rsid w:val="00F42355"/>
    <w:rsid w:val="00F43BFE"/>
    <w:rsid w:val="00F440BE"/>
    <w:rsid w:val="00F4476E"/>
    <w:rsid w:val="00F451AE"/>
    <w:rsid w:val="00F47DB4"/>
    <w:rsid w:val="00F53BDC"/>
    <w:rsid w:val="00F610A2"/>
    <w:rsid w:val="00F6464A"/>
    <w:rsid w:val="00F6703B"/>
    <w:rsid w:val="00F71518"/>
    <w:rsid w:val="00F746EE"/>
    <w:rsid w:val="00F75ADE"/>
    <w:rsid w:val="00F75CD3"/>
    <w:rsid w:val="00F8075A"/>
    <w:rsid w:val="00F80EEC"/>
    <w:rsid w:val="00F824B3"/>
    <w:rsid w:val="00F859D7"/>
    <w:rsid w:val="00F86526"/>
    <w:rsid w:val="00F9114C"/>
    <w:rsid w:val="00F96662"/>
    <w:rsid w:val="00FA0559"/>
    <w:rsid w:val="00FA0F87"/>
    <w:rsid w:val="00FA1298"/>
    <w:rsid w:val="00FA2D76"/>
    <w:rsid w:val="00FA4D22"/>
    <w:rsid w:val="00FB1513"/>
    <w:rsid w:val="00FB2813"/>
    <w:rsid w:val="00FB2870"/>
    <w:rsid w:val="00FB6425"/>
    <w:rsid w:val="00FB6CAE"/>
    <w:rsid w:val="00FC70B8"/>
    <w:rsid w:val="00FD0FB2"/>
    <w:rsid w:val="00FD4D61"/>
    <w:rsid w:val="00FD7EAD"/>
    <w:rsid w:val="00FE0169"/>
    <w:rsid w:val="00FE5955"/>
    <w:rsid w:val="00FE5AFA"/>
    <w:rsid w:val="00FE7F54"/>
    <w:rsid w:val="00FF417C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E967"/>
  <w15:docId w15:val="{20435B73-0F6D-4621-897D-B8DBC10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33C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03F8-79B3-46C9-87E9-D18581CB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9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459</cp:revision>
  <cp:lastPrinted>2024-06-03T11:17:00Z</cp:lastPrinted>
  <dcterms:created xsi:type="dcterms:W3CDTF">2019-01-23T02:21:00Z</dcterms:created>
  <dcterms:modified xsi:type="dcterms:W3CDTF">2024-06-03T11:25:00Z</dcterms:modified>
</cp:coreProperties>
</file>