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B" w:rsidRPr="00D72EB5" w:rsidRDefault="00C907A7" w:rsidP="00614F22">
      <w:pPr>
        <w:pStyle w:val="a3"/>
        <w:jc w:val="center"/>
        <w:rPr>
          <w:rFonts w:ascii="Times New Roman" w:hAnsi="Times New Roman" w:cs="Times New Roman"/>
          <w:b/>
          <w:sz w:val="24"/>
          <w:szCs w:val="24"/>
          <w:lang w:val="kk-KZ"/>
        </w:rPr>
      </w:pPr>
      <w:r w:rsidRPr="00614F22">
        <w:rPr>
          <w:rFonts w:ascii="Times New Roman" w:hAnsi="Times New Roman" w:cs="Times New Roman"/>
          <w:b/>
          <w:sz w:val="24"/>
          <w:szCs w:val="24"/>
        </w:rPr>
        <w:t xml:space="preserve">Объявление </w:t>
      </w:r>
      <w:r w:rsidR="00141A0D" w:rsidRPr="00614F22">
        <w:rPr>
          <w:rFonts w:ascii="Times New Roman" w:hAnsi="Times New Roman" w:cs="Times New Roman"/>
          <w:b/>
          <w:sz w:val="24"/>
          <w:szCs w:val="24"/>
        </w:rPr>
        <w:t xml:space="preserve">№ </w:t>
      </w:r>
      <w:r w:rsidR="004F5222">
        <w:rPr>
          <w:rFonts w:ascii="Times New Roman" w:hAnsi="Times New Roman" w:cs="Times New Roman"/>
          <w:b/>
          <w:sz w:val="24"/>
          <w:szCs w:val="24"/>
        </w:rPr>
        <w:t>4</w:t>
      </w:r>
    </w:p>
    <w:p w:rsidR="00411CD9" w:rsidRPr="00614F22" w:rsidRDefault="00062651"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о проведении закупа </w:t>
      </w:r>
      <w:r w:rsidR="00C2775C" w:rsidRPr="00614F22">
        <w:rPr>
          <w:rFonts w:ascii="Times New Roman" w:hAnsi="Times New Roman" w:cs="Times New Roman"/>
          <w:b/>
          <w:sz w:val="24"/>
          <w:szCs w:val="24"/>
        </w:rPr>
        <w:t xml:space="preserve">способом запроса ценовых предложений </w:t>
      </w:r>
      <w:r w:rsidR="00F42355" w:rsidRPr="00614F22">
        <w:rPr>
          <w:rFonts w:ascii="Times New Roman" w:hAnsi="Times New Roman" w:cs="Times New Roman"/>
          <w:b/>
          <w:sz w:val="24"/>
          <w:szCs w:val="24"/>
        </w:rPr>
        <w:t>на 20</w:t>
      </w:r>
      <w:r w:rsidR="00AE51E9" w:rsidRPr="00614F22">
        <w:rPr>
          <w:rFonts w:ascii="Times New Roman" w:hAnsi="Times New Roman" w:cs="Times New Roman"/>
          <w:b/>
          <w:sz w:val="24"/>
          <w:szCs w:val="24"/>
        </w:rPr>
        <w:t>2</w:t>
      </w:r>
      <w:r w:rsidR="008C5E41">
        <w:rPr>
          <w:rFonts w:ascii="Times New Roman" w:hAnsi="Times New Roman" w:cs="Times New Roman"/>
          <w:b/>
          <w:sz w:val="24"/>
          <w:szCs w:val="24"/>
        </w:rPr>
        <w:t>3</w:t>
      </w:r>
      <w:r w:rsidR="00F42355" w:rsidRPr="00614F22">
        <w:rPr>
          <w:rFonts w:ascii="Times New Roman" w:hAnsi="Times New Roman" w:cs="Times New Roman"/>
          <w:b/>
          <w:sz w:val="24"/>
          <w:szCs w:val="24"/>
        </w:rPr>
        <w:t xml:space="preserve"> год</w:t>
      </w:r>
    </w:p>
    <w:p w:rsidR="00361D7E" w:rsidRDefault="00F0198A" w:rsidP="00DE3B2A">
      <w:pPr>
        <w:pStyle w:val="a3"/>
        <w:rPr>
          <w:rFonts w:ascii="Times New Roman" w:hAnsi="Times New Roman" w:cs="Times New Roman"/>
          <w:b/>
          <w:sz w:val="24"/>
          <w:szCs w:val="24"/>
          <w:lang w:val="kk-KZ"/>
        </w:rPr>
      </w:pPr>
      <w:r>
        <w:rPr>
          <w:rFonts w:ascii="Times New Roman" w:hAnsi="Times New Roman" w:cs="Times New Roman"/>
          <w:b/>
          <w:sz w:val="24"/>
          <w:szCs w:val="24"/>
        </w:rPr>
        <w:t xml:space="preserve">        </w:t>
      </w:r>
    </w:p>
    <w:p w:rsidR="00C907A7" w:rsidRDefault="00361D7E" w:rsidP="00DE3B2A">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г.Алматы              </w:t>
      </w:r>
      <w:r w:rsidR="00F0198A">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951FCF">
        <w:rPr>
          <w:rFonts w:ascii="Times New Roman" w:hAnsi="Times New Roman" w:cs="Times New Roman"/>
          <w:b/>
          <w:sz w:val="24"/>
          <w:szCs w:val="24"/>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5626C7">
        <w:rPr>
          <w:rFonts w:ascii="Times New Roman" w:hAnsi="Times New Roman" w:cs="Times New Roman"/>
          <w:b/>
          <w:sz w:val="24"/>
          <w:szCs w:val="24"/>
        </w:rPr>
        <w:t xml:space="preserve"> </w:t>
      </w:r>
      <w:r w:rsidR="00C735D3">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EA6695">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0774CC" w:rsidRPr="00941F4A">
        <w:rPr>
          <w:rFonts w:ascii="Times New Roman" w:hAnsi="Times New Roman" w:cs="Times New Roman"/>
          <w:b/>
          <w:sz w:val="24"/>
          <w:szCs w:val="24"/>
        </w:rPr>
        <w:t>«</w:t>
      </w:r>
      <w:r w:rsidR="00F0198A">
        <w:rPr>
          <w:rFonts w:ascii="Times New Roman" w:hAnsi="Times New Roman" w:cs="Times New Roman"/>
          <w:b/>
          <w:sz w:val="24"/>
          <w:szCs w:val="24"/>
        </w:rPr>
        <w:t xml:space="preserve"> </w:t>
      </w:r>
      <w:r w:rsidR="00C22D9F">
        <w:rPr>
          <w:rFonts w:ascii="Times New Roman" w:hAnsi="Times New Roman" w:cs="Times New Roman"/>
          <w:b/>
          <w:sz w:val="24"/>
          <w:szCs w:val="24"/>
          <w:lang w:val="kk-KZ"/>
        </w:rPr>
        <w:t>1</w:t>
      </w:r>
      <w:r w:rsidR="004F5222">
        <w:rPr>
          <w:rFonts w:ascii="Times New Roman" w:hAnsi="Times New Roman" w:cs="Times New Roman"/>
          <w:b/>
          <w:sz w:val="24"/>
          <w:szCs w:val="24"/>
          <w:lang w:val="kk-KZ"/>
        </w:rPr>
        <w:t>9</w:t>
      </w:r>
      <w:r w:rsidR="00F0198A">
        <w:rPr>
          <w:rFonts w:ascii="Times New Roman" w:hAnsi="Times New Roman" w:cs="Times New Roman"/>
          <w:b/>
          <w:sz w:val="24"/>
          <w:szCs w:val="24"/>
          <w:lang w:val="kk-KZ"/>
        </w:rPr>
        <w:t xml:space="preserve"> </w:t>
      </w:r>
      <w:r w:rsidR="005626C7">
        <w:rPr>
          <w:rFonts w:ascii="Times New Roman" w:hAnsi="Times New Roman" w:cs="Times New Roman"/>
          <w:b/>
          <w:sz w:val="24"/>
          <w:szCs w:val="24"/>
        </w:rPr>
        <w:t xml:space="preserve">» </w:t>
      </w:r>
      <w:r w:rsidR="00C22D9F">
        <w:rPr>
          <w:rFonts w:ascii="Times New Roman" w:hAnsi="Times New Roman" w:cs="Times New Roman"/>
          <w:b/>
          <w:sz w:val="24"/>
          <w:szCs w:val="24"/>
          <w:lang w:val="kk-KZ"/>
        </w:rPr>
        <w:t>января</w:t>
      </w:r>
      <w:r w:rsidR="000043AE">
        <w:rPr>
          <w:rFonts w:ascii="Times New Roman" w:hAnsi="Times New Roman" w:cs="Times New Roman"/>
          <w:b/>
          <w:sz w:val="24"/>
          <w:szCs w:val="24"/>
          <w:lang w:val="kk-KZ"/>
        </w:rPr>
        <w:t xml:space="preserve"> </w:t>
      </w:r>
      <w:r w:rsidR="00DE1577" w:rsidRPr="00941F4A">
        <w:rPr>
          <w:rFonts w:ascii="Times New Roman" w:hAnsi="Times New Roman" w:cs="Times New Roman"/>
          <w:b/>
          <w:sz w:val="24"/>
          <w:szCs w:val="24"/>
        </w:rPr>
        <w:t>20</w:t>
      </w:r>
      <w:r w:rsidR="00AE3B7D">
        <w:rPr>
          <w:rFonts w:ascii="Times New Roman" w:hAnsi="Times New Roman" w:cs="Times New Roman"/>
          <w:b/>
          <w:sz w:val="24"/>
          <w:szCs w:val="24"/>
        </w:rPr>
        <w:t>2</w:t>
      </w:r>
      <w:r w:rsidR="00C22D9F">
        <w:rPr>
          <w:rFonts w:ascii="Times New Roman" w:hAnsi="Times New Roman" w:cs="Times New Roman"/>
          <w:b/>
          <w:sz w:val="24"/>
          <w:szCs w:val="24"/>
        </w:rPr>
        <w:t>3</w:t>
      </w:r>
      <w:r w:rsidR="00DE1577" w:rsidRPr="00941F4A">
        <w:rPr>
          <w:rFonts w:ascii="Times New Roman" w:hAnsi="Times New Roman" w:cs="Times New Roman"/>
          <w:b/>
          <w:sz w:val="24"/>
          <w:szCs w:val="24"/>
        </w:rPr>
        <w:t xml:space="preserve">г. </w:t>
      </w:r>
    </w:p>
    <w:p w:rsidR="00175B01" w:rsidRPr="00941F4A" w:rsidRDefault="00175B01"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26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C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D3CCB">
        <w:rPr>
          <w:rFonts w:ascii="Times New Roman" w:hAnsi="Times New Roman" w:cs="Times New Roman"/>
          <w:b/>
          <w:sz w:val="24"/>
          <w:szCs w:val="24"/>
          <w:lang w:val="kk-KZ"/>
        </w:rPr>
        <w:t xml:space="preserve"> </w:t>
      </w:r>
      <w:r w:rsidR="00A10D02">
        <w:rPr>
          <w:rFonts w:ascii="Times New Roman" w:hAnsi="Times New Roman" w:cs="Times New Roman"/>
          <w:b/>
          <w:sz w:val="24"/>
          <w:szCs w:val="24"/>
          <w:lang w:val="kk-KZ"/>
        </w:rPr>
        <w:t xml:space="preserve"> </w:t>
      </w:r>
      <w:r w:rsidR="00E515D5">
        <w:rPr>
          <w:rFonts w:ascii="Times New Roman" w:hAnsi="Times New Roman" w:cs="Times New Roman"/>
          <w:b/>
          <w:sz w:val="24"/>
          <w:szCs w:val="24"/>
        </w:rPr>
        <w:t xml:space="preserve"> </w:t>
      </w:r>
      <w:r w:rsidR="00633B73">
        <w:rPr>
          <w:rFonts w:ascii="Times New Roman" w:hAnsi="Times New Roman" w:cs="Times New Roman"/>
          <w:b/>
          <w:sz w:val="24"/>
          <w:szCs w:val="24"/>
        </w:rPr>
        <w:t xml:space="preserve"> </w:t>
      </w:r>
      <w:r w:rsidR="006F06E8">
        <w:rPr>
          <w:rFonts w:ascii="Times New Roman" w:hAnsi="Times New Roman" w:cs="Times New Roman"/>
          <w:b/>
          <w:sz w:val="24"/>
          <w:szCs w:val="24"/>
        </w:rPr>
        <w:t>09</w:t>
      </w:r>
      <w:r w:rsidRPr="008E7214">
        <w:rPr>
          <w:rFonts w:ascii="Times New Roman" w:hAnsi="Times New Roman" w:cs="Times New Roman"/>
          <w:b/>
          <w:sz w:val="24"/>
          <w:szCs w:val="24"/>
        </w:rPr>
        <w:t xml:space="preserve"> часов 00 минут</w:t>
      </w:r>
    </w:p>
    <w:p w:rsidR="00701C75" w:rsidRPr="00941F4A" w:rsidRDefault="00A30CBC"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B157A6" w:rsidRPr="00941F4A" w:rsidRDefault="00C907A7" w:rsidP="00C2775C">
      <w:pPr>
        <w:pStyle w:val="a3"/>
        <w:numPr>
          <w:ilvl w:val="0"/>
          <w:numId w:val="2"/>
        </w:numPr>
        <w:ind w:left="0" w:firstLine="360"/>
        <w:jc w:val="both"/>
        <w:rPr>
          <w:rFonts w:ascii="Times New Roman" w:hAnsi="Times New Roman" w:cs="Times New Roman"/>
          <w:sz w:val="24"/>
          <w:szCs w:val="24"/>
        </w:rPr>
      </w:pPr>
      <w:r w:rsidRPr="00941F4A">
        <w:rPr>
          <w:rFonts w:ascii="Times New Roman" w:hAnsi="Times New Roman" w:cs="Times New Roman"/>
          <w:sz w:val="24"/>
          <w:szCs w:val="24"/>
        </w:rPr>
        <w:t>Наименование и адрес Заказчика</w:t>
      </w:r>
      <w:r w:rsidR="00BB24E3">
        <w:rPr>
          <w:rFonts w:ascii="Times New Roman" w:hAnsi="Times New Roman" w:cs="Times New Roman"/>
          <w:sz w:val="24"/>
          <w:szCs w:val="24"/>
        </w:rPr>
        <w:t xml:space="preserve"> </w:t>
      </w:r>
      <w:r w:rsidR="00BB24E3" w:rsidRPr="00BB24E3">
        <w:rPr>
          <w:rFonts w:ascii="Times New Roman" w:hAnsi="Times New Roman" w:cs="Times New Roman"/>
          <w:sz w:val="24"/>
          <w:szCs w:val="24"/>
        </w:rPr>
        <w:t>или организатора закупа</w:t>
      </w:r>
      <w:r w:rsidRPr="00941F4A">
        <w:rPr>
          <w:rFonts w:ascii="Times New Roman" w:hAnsi="Times New Roman" w:cs="Times New Roman"/>
          <w:sz w:val="24"/>
          <w:szCs w:val="24"/>
        </w:rPr>
        <w:t>: К</w:t>
      </w:r>
      <w:r w:rsidR="00A32261">
        <w:rPr>
          <w:rFonts w:ascii="Times New Roman" w:hAnsi="Times New Roman" w:cs="Times New Roman"/>
          <w:sz w:val="24"/>
          <w:szCs w:val="24"/>
        </w:rPr>
        <w:t>Г</w:t>
      </w:r>
      <w:r w:rsidRPr="00941F4A">
        <w:rPr>
          <w:rFonts w:ascii="Times New Roman" w:hAnsi="Times New Roman" w:cs="Times New Roman"/>
          <w:sz w:val="24"/>
          <w:szCs w:val="24"/>
        </w:rPr>
        <w:t xml:space="preserve">П </w:t>
      </w:r>
      <w:r w:rsidR="00AB1A1F">
        <w:rPr>
          <w:rFonts w:ascii="Times New Roman" w:hAnsi="Times New Roman" w:cs="Times New Roman"/>
          <w:sz w:val="24"/>
          <w:szCs w:val="24"/>
        </w:rPr>
        <w:t xml:space="preserve">на ПХВ </w:t>
      </w:r>
      <w:r w:rsidRPr="00941F4A">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941F4A">
        <w:rPr>
          <w:rFonts w:ascii="Times New Roman" w:hAnsi="Times New Roman" w:cs="Times New Roman"/>
          <w:sz w:val="24"/>
          <w:szCs w:val="24"/>
        </w:rPr>
        <w:t xml:space="preserve">» </w:t>
      </w:r>
      <w:r w:rsidR="00C2775C" w:rsidRPr="00536EB3">
        <w:rPr>
          <w:rFonts w:ascii="Times New Roman" w:hAnsi="Times New Roman" w:cs="Times New Roman"/>
          <w:sz w:val="24"/>
          <w:szCs w:val="24"/>
        </w:rPr>
        <w:t>Управления общественного здоровья города Алматы</w:t>
      </w:r>
      <w:r w:rsidRPr="00941F4A">
        <w:rPr>
          <w:rFonts w:ascii="Times New Roman" w:hAnsi="Times New Roman" w:cs="Times New Roman"/>
          <w:sz w:val="24"/>
          <w:szCs w:val="24"/>
        </w:rPr>
        <w:t xml:space="preserve">, адрес: </w:t>
      </w:r>
      <w:r w:rsidR="00F43BFE">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4150E1">
        <w:rPr>
          <w:rFonts w:ascii="Times New Roman" w:hAnsi="Times New Roman" w:cs="Times New Roman"/>
          <w:sz w:val="24"/>
          <w:szCs w:val="24"/>
        </w:rPr>
        <w:t>Папанина</w:t>
      </w:r>
      <w:r w:rsidR="004150E1" w:rsidRPr="001C0705">
        <w:rPr>
          <w:rFonts w:ascii="Times New Roman" w:hAnsi="Times New Roman" w:cs="Times New Roman"/>
          <w:sz w:val="24"/>
          <w:szCs w:val="24"/>
        </w:rPr>
        <w:t xml:space="preserve">, </w:t>
      </w:r>
      <w:r w:rsidR="004150E1">
        <w:rPr>
          <w:rFonts w:ascii="Times New Roman" w:hAnsi="Times New Roman" w:cs="Times New Roman"/>
          <w:sz w:val="24"/>
          <w:szCs w:val="24"/>
        </w:rPr>
        <w:t>д</w:t>
      </w:r>
      <w:r w:rsidR="00F43BFE">
        <w:rPr>
          <w:rFonts w:ascii="Times New Roman" w:hAnsi="Times New Roman" w:cs="Times New Roman"/>
          <w:sz w:val="24"/>
          <w:szCs w:val="24"/>
        </w:rPr>
        <w:t>.</w:t>
      </w:r>
      <w:r w:rsidR="004150E1">
        <w:rPr>
          <w:rFonts w:ascii="Times New Roman" w:hAnsi="Times New Roman" w:cs="Times New Roman"/>
          <w:sz w:val="24"/>
          <w:szCs w:val="24"/>
        </w:rPr>
        <w:t xml:space="preserve"> 2</w:t>
      </w:r>
      <w:r w:rsidR="004150E1" w:rsidRPr="001C0705">
        <w:rPr>
          <w:rFonts w:ascii="Times New Roman" w:hAnsi="Times New Roman" w:cs="Times New Roman"/>
          <w:sz w:val="24"/>
          <w:szCs w:val="24"/>
        </w:rPr>
        <w:t>2</w:t>
      </w:r>
      <w:r w:rsidR="004150E1">
        <w:rPr>
          <w:rFonts w:ascii="Times New Roman" w:hAnsi="Times New Roman" w:cs="Times New Roman"/>
          <w:sz w:val="24"/>
          <w:szCs w:val="24"/>
        </w:rPr>
        <w:t>0</w:t>
      </w:r>
      <w:r w:rsidRPr="00941F4A">
        <w:rPr>
          <w:rFonts w:ascii="Times New Roman" w:hAnsi="Times New Roman" w:cs="Times New Roman"/>
          <w:sz w:val="24"/>
          <w:szCs w:val="24"/>
        </w:rPr>
        <w:t>.</w:t>
      </w:r>
    </w:p>
    <w:p w:rsidR="0044445E" w:rsidRPr="0044445E" w:rsidRDefault="0044445E" w:rsidP="002F789D">
      <w:pPr>
        <w:pStyle w:val="a3"/>
        <w:numPr>
          <w:ilvl w:val="0"/>
          <w:numId w:val="2"/>
        </w:numPr>
        <w:jc w:val="both"/>
        <w:rPr>
          <w:rFonts w:ascii="Times New Roman" w:hAnsi="Times New Roman" w:cs="Times New Roman"/>
          <w:sz w:val="24"/>
          <w:szCs w:val="24"/>
        </w:rPr>
      </w:pPr>
    </w:p>
    <w:tbl>
      <w:tblPr>
        <w:tblpPr w:leftFromText="180" w:rightFromText="180" w:vertAnchor="text" w:horzAnchor="margin" w:tblpXSpec="center" w:tblpY="287"/>
        <w:tblW w:w="15417" w:type="dxa"/>
        <w:tblLayout w:type="fixed"/>
        <w:tblLook w:val="04A0" w:firstRow="1" w:lastRow="0" w:firstColumn="1" w:lastColumn="0" w:noHBand="0" w:noVBand="1"/>
      </w:tblPr>
      <w:tblGrid>
        <w:gridCol w:w="709"/>
        <w:gridCol w:w="3085"/>
        <w:gridCol w:w="6095"/>
        <w:gridCol w:w="992"/>
        <w:gridCol w:w="993"/>
        <w:gridCol w:w="1842"/>
        <w:gridCol w:w="1701"/>
      </w:tblGrid>
      <w:tr w:rsidR="00CD68DD" w:rsidRPr="00BA14F5" w:rsidTr="005C5B25">
        <w:trPr>
          <w:trHeight w:val="3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A14F5" w:rsidRDefault="00CD68DD"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 лота</w:t>
            </w:r>
          </w:p>
        </w:tc>
        <w:tc>
          <w:tcPr>
            <w:tcW w:w="3085" w:type="dxa"/>
            <w:tcBorders>
              <w:top w:val="single" w:sz="4" w:space="0" w:color="auto"/>
              <w:left w:val="nil"/>
              <w:bottom w:val="single" w:sz="4" w:space="0" w:color="auto"/>
              <w:right w:val="single" w:sz="4" w:space="0" w:color="auto"/>
            </w:tcBorders>
            <w:shd w:val="clear" w:color="auto" w:fill="auto"/>
            <w:vAlign w:val="center"/>
            <w:hideMark/>
          </w:tcPr>
          <w:p w:rsidR="00CD68DD" w:rsidRPr="00BA14F5" w:rsidRDefault="00CD68DD"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Наименование</w:t>
            </w:r>
          </w:p>
        </w:tc>
        <w:tc>
          <w:tcPr>
            <w:tcW w:w="6095" w:type="dxa"/>
            <w:tcBorders>
              <w:top w:val="single" w:sz="4" w:space="0" w:color="auto"/>
              <w:left w:val="single" w:sz="4" w:space="0" w:color="auto"/>
              <w:bottom w:val="single" w:sz="4" w:space="0" w:color="auto"/>
              <w:right w:val="single" w:sz="4" w:space="0" w:color="auto"/>
            </w:tcBorders>
            <w:vAlign w:val="center"/>
          </w:tcPr>
          <w:p w:rsidR="00CD68DD" w:rsidRPr="00BA14F5" w:rsidRDefault="00CD68DD"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Техническая спецификация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A14F5" w:rsidRDefault="00CD68DD"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Кол-во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A14F5" w:rsidRDefault="00CD68DD"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Ед. изм.</w:t>
            </w:r>
          </w:p>
        </w:tc>
        <w:tc>
          <w:tcPr>
            <w:tcW w:w="1842" w:type="dxa"/>
            <w:tcBorders>
              <w:top w:val="single" w:sz="4" w:space="0" w:color="auto"/>
              <w:left w:val="nil"/>
              <w:bottom w:val="single" w:sz="4" w:space="0" w:color="auto"/>
              <w:right w:val="single" w:sz="4" w:space="0" w:color="auto"/>
            </w:tcBorders>
            <w:vAlign w:val="center"/>
          </w:tcPr>
          <w:p w:rsidR="00CD68DD" w:rsidRPr="00BA14F5" w:rsidRDefault="00A76A52"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 xml:space="preserve">Цена за единицу, </w:t>
            </w:r>
            <w:r w:rsidR="00CD68DD" w:rsidRPr="00BA14F5">
              <w:rPr>
                <w:rFonts w:ascii="Times New Roman" w:hAnsi="Times New Roman" w:cs="Times New Roman"/>
                <w:sz w:val="24"/>
                <w:szCs w:val="24"/>
                <w:lang w:eastAsia="ru-RU"/>
              </w:rPr>
              <w:t>тенге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A14F5" w:rsidRDefault="00CD68DD"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Выделенная сумма, тенге</w:t>
            </w:r>
          </w:p>
        </w:tc>
      </w:tr>
      <w:tr w:rsidR="00F3296E" w:rsidRPr="00BA14F5" w:rsidTr="005C5B25">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Препараты железа для парентерального введения</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внутривенного введения 20 мг/мл,  5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фл/амп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1 687,12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2 530 680,00</w:t>
            </w:r>
          </w:p>
        </w:tc>
      </w:tr>
      <w:tr w:rsidR="00F3296E" w:rsidRPr="00BA14F5" w:rsidTr="005C5B25">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Диазепам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внутримышечного и внутривенного применения 5мг/мл, 2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ампула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130,85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261 700,00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Фентанил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инъекций 0,005% по 2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ампула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14 000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95,65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1 339 100,00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Тримеперидин (Фенилпиперидина производные)</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инъекций 2%, 1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ампула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213,74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854 960,00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Атропина сульфат</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инъекций 0,1%, 1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ампула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46,44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92 880,00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Хлоргексидин</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наружного применения 0,05%-100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флакон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6 500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66,28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430 820,00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Флуконазол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для инфузий 200 мг/100 мл, 100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флакон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394,37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39 437,00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Формалин раствор 10% по 5 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раствор 10% по 5,0 литр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канистр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1 760 000,00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en-US" w:eastAsia="ru-RU"/>
              </w:rPr>
            </w:pPr>
            <w:r w:rsidRPr="00BA14F5">
              <w:rPr>
                <w:rFonts w:ascii="Times New Roman" w:hAnsi="Times New Roman" w:cs="Times New Roman"/>
                <w:sz w:val="24"/>
                <w:szCs w:val="24"/>
                <w:lang w:val="kk-KZ" w:eastAsia="ru-RU"/>
              </w:rPr>
              <w:t>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Абсорбент (канистра) 5л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Абсорбент углекислого газа, содержащий гидроксид щелочного металла, для поглощения углекислого газа в закрытом реверсивном контуре дыхательном.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 твердость 97 %, сопротивление потоку (60 л/мин) менее 1,5 см Н2О, канистра 5 л (масса не менее 4,25 кг), цветоиндикация: белый-фиолетовый. Состав: гидроокись кальция – 93,5 %, гидроокись натрия – 1,5 %, цеолит – 5 %, индикатор – 0,03 %, относительная влажность не менее 15,9 %. Упаковка: клинически чистая.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19 100,00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573 000,00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 xml:space="preserve">Аспирационный катетер с </w:t>
            </w:r>
            <w:r w:rsidRPr="00BA14F5">
              <w:rPr>
                <w:rFonts w:ascii="Times New Roman" w:hAnsi="Times New Roman" w:cs="Times New Roman"/>
              </w:rPr>
              <w:lastRenderedPageBreak/>
              <w:t>вакуум-конролем FR 14, FR 16</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lastRenderedPageBreak/>
              <w:t xml:space="preserve">Аспирационный катетер с вакуум-контролем FR14, FR16. </w:t>
            </w:r>
            <w:r w:rsidRPr="00BA14F5">
              <w:rPr>
                <w:rFonts w:ascii="Times New Roman" w:hAnsi="Times New Roman" w:cs="Times New Roman"/>
              </w:rPr>
              <w:lastRenderedPageBreak/>
              <w:t>Катетер для аспирации верхних дыхательных путей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33 000,00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lastRenderedPageBreak/>
              <w:t>11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Вата 100 гр нестерильная</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гигроскопическая, нестерильная, в упаковке не менее 100 гр.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174 000,00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Гель для УЗИ по 250 гр, высокой вязкости</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Бесцветный прозрачный гель без посторонних примесей.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флакон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434,34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521 208,00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объемом 10,0 мл 3х компонентный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10 мл с игл 21Gx*1 1/2 стерильный, одноразовый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75 000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1 807 500,00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объемом 5,0 мл 3х компонентный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5,0 мл, 22G стерильный, одноразовый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95 000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1 490 550,00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объемом 2,0 мл 3х компонентный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2,0 мл с игл 23Gx1” инъекц. 3х-комп. стерильный, одноразовый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785 500,00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объемом 20,0 мл 3х компонентный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20 мл с игл 20Gx*1 ½ инъекц. 3-х комп. стерильный, одноразовый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65 000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2 018 900,00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Жане</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инъекционный однократного применения трехдетальный 150мл., с наконечником для катетерной насадки тип Жане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594 000,00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 50,0 мл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Шприцы одноразовые 50 мл с игл 18Gx 1 1/2" инъекционные, 3х-комп., стерильные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5 500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88,43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486 365,00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19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Иглы спинальные G 22х3, 1/2, 0,7х88мм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иглы спинальные G 22 x 3, 1/2, 0,7 х 88мм игла для спинномозговой анестезии  и люмбальной пункции со срезом типа «Квинке» прозрачный павильон-призма для идентефикации СМЖ (черный)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486,97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73 045,50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Система для переливания крови</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система д/переливания крови и кровезаменителей с иглой 18G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118,20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59 100,00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Оригинальные линии для в/в вливаний малых объемов</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Оригинальные удленители Перфузор 150 см. Светозащитная, черная. Материал ПВХ без фталатов. Объем заполнения линии 2,93 мл. Соединение Луэр Лок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145 000,00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Скальпель</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скальпель №21, 23 с защитным колпачком из углеродистой стали, одноразовый стерильный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560 000,00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Спиртовая салфетка 65*60</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Салфетка спиртовая однократного применения. Размер: 65 х 60 мм, двухслойная, одноразовая.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350 000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2 310 000,00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Лейкопластырь</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 нетканной основе, гипоаллергенный размером 2,5см*500 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14 000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160,36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2 245 040,00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Маски трехслойные на резинках</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из нетканного материала, одноразовая, плотность не менее 20 гр/кв.м, размером 17,5см х 9,5 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750 000,00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t>26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Кружка Эсмарха</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 xml:space="preserve">Кружка Эсмарха пластик., на 2000 мл. - представляет собой полиэтиленовый резервуар (пакет из толстой полиэтиленовой пленки) с нанесенными надписями и делениями со сливной </w:t>
            </w:r>
            <w:r w:rsidRPr="00BA14F5">
              <w:rPr>
                <w:rFonts w:ascii="Times New Roman" w:hAnsi="Times New Roman" w:cs="Times New Roman"/>
              </w:rPr>
              <w:lastRenderedPageBreak/>
              <w:t>гибкой трубкой, фиксатора для сливной трубки, наконечников: большого для взрослых, маленького для детей. Высота пакета – 28-29 см, ширина пакета – 21 см, длина сливной трубки – 1,5 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1 072,00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536 000,00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kk-KZ" w:eastAsia="ru-RU"/>
              </w:rPr>
            </w:pPr>
            <w:r w:rsidRPr="00BA14F5">
              <w:rPr>
                <w:rFonts w:ascii="Times New Roman" w:hAnsi="Times New Roman" w:cs="Times New Roman"/>
                <w:sz w:val="24"/>
                <w:szCs w:val="24"/>
                <w:lang w:val="kk-KZ" w:eastAsia="ru-RU"/>
              </w:rPr>
              <w:lastRenderedPageBreak/>
              <w:t>27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Мочеприемник</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Мочеприемник одноразовый с прямым сливом объемом 2000мл. Модификация крепления: с ремешком, состоит из квадратного пакета мочеприемника/мешка для забора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квадратного пакета мочеприемника/мешка для забора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307,31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1 382 895,00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val="en-US" w:eastAsia="ru-RU"/>
              </w:rPr>
            </w:pPr>
            <w:r w:rsidRPr="00BA14F5">
              <w:rPr>
                <w:rFonts w:ascii="Times New Roman" w:hAnsi="Times New Roman" w:cs="Times New Roman"/>
                <w:sz w:val="24"/>
                <w:szCs w:val="24"/>
                <w:lang w:val="en-US" w:eastAsia="ru-RU"/>
              </w:rPr>
              <w:t>28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Презервативы</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не ароматизированной смазкой, гладкий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10 000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274 000,00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29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Пеленка нестерильная</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пеленка нестерильная 70*80 см, плотность 28, материал SMS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216 000,00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Простынь стерильная</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Простынь 140*70, стерильные, плотность 25 гр./кв.м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750 000,00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Простыни медицинские хирургические, нестерильные</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простыни медицинские хирургические, нестерильные 200*80 см, плотность 25 гр., одноразовая, материал SMS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12 000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136,00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1 632 000,00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Клеенка подкладная</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резиновая смесь и х/б ткань, ширина рулона - 0.84 м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969,00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387 600,00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Полотно нетканое, антимикробное сорбционное</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C46C53">
            <w:pPr>
              <w:pStyle w:val="a3"/>
              <w:jc w:val="both"/>
              <w:rPr>
                <w:rFonts w:ascii="Times New Roman" w:hAnsi="Times New Roman" w:cs="Times New Roman"/>
                <w:sz w:val="24"/>
                <w:szCs w:val="24"/>
              </w:rPr>
            </w:pPr>
            <w:r w:rsidRPr="00BA14F5">
              <w:rPr>
                <w:rFonts w:ascii="Times New Roman" w:hAnsi="Times New Roman" w:cs="Times New Roman"/>
              </w:rPr>
              <w:t>Полотно нетканое, антимикробное сорбционное, импрегнированное частицами коллоидного серебра "МВ-2010" в индивидуальной упаковке, стерильное, с клеевой основой, размер 10/15см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1 250,00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250 000,00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Полотно нетканое, антимикробное сорбционное</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C46C53">
            <w:pPr>
              <w:pStyle w:val="a3"/>
              <w:jc w:val="both"/>
              <w:rPr>
                <w:rFonts w:ascii="Times New Roman" w:hAnsi="Times New Roman" w:cs="Times New Roman"/>
                <w:sz w:val="24"/>
                <w:szCs w:val="24"/>
              </w:rPr>
            </w:pPr>
            <w:r w:rsidRPr="00BA14F5">
              <w:rPr>
                <w:rFonts w:ascii="Times New Roman" w:hAnsi="Times New Roman" w:cs="Times New Roman"/>
              </w:rPr>
              <w:t>Полотно нетканое, антимикробное сорбционное, импрегнированное частицами коллоидного серебра "МВ-2010" в индивидуальной упаковке, стерильное, с клеевой основой, размер 10/29см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1 980,00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198 000,00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Шпатель медицинский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стерильный одноразового применения, пластиковый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31 100,00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Регулятор скорости</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Регулятор скорости инфузии стерильные, непирогенные, однократного применения с диапазоном скорости введения 10-250 мл/ч. линии проводящие разработаны для инфузионной терапии. Имеют конус Люэра на одном конце и канюлю Люэра - на другом. Максимальное время использования: 90ч. Регулятор скорости потока применяется для инфузии препаратов, требующих дозированного введения.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850,00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170 000,00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Краник запорный трехходовой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Краник запорный трехходовой. Краник трехходовой обеспечивает одновременную инфузию нескольких препаратов через один венозный доступ. Корпус трехходового краника – поликарбонат. Рукоятка имеет направляющие стрелки. Скорость потока трехходового краника: 525±10% выдерживает давление до 5 бар. Предназначены для соединения со стандартными инфузионными линиями.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300 000,00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Контейнер для биологического материала с крышкой вместимостью 125 мл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C46C53">
            <w:pPr>
              <w:pStyle w:val="a3"/>
              <w:jc w:val="both"/>
              <w:rPr>
                <w:rFonts w:ascii="Times New Roman" w:hAnsi="Times New Roman" w:cs="Times New Roman"/>
                <w:sz w:val="24"/>
                <w:szCs w:val="24"/>
              </w:rPr>
            </w:pPr>
            <w:r w:rsidRPr="00BA14F5">
              <w:rPr>
                <w:rFonts w:ascii="Times New Roman" w:hAnsi="Times New Roman" w:cs="Times New Roman"/>
              </w:rPr>
              <w:t>контейнер для биологического материала с крышкой вместимостью 125 мл, в индивидуальной упаковке стерильный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268 000,00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39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ЭКГ электрод одноразовые</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ЭКГ электрод одноразовые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Набор для нефростомии стерильный, однократного применения, размером 12F, 14F</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Предназначен для операционного образования нефростомии для отвода мочи, в случае, когда нельзя обеспечить отвода мочи натуральным путем. Наименование комплектующих: 1. Катетер длиной 45 см; 2. Проводник J.38” х 80см; 3. Двухсоставная игла 18G x 20см; 4. Дилататор 7F; 10F; 13F; 5. Дилататор c мандреном; 6. Шприц 10мл; 7. Скальпель; 8. Кожный фиксатор; 9. Зажим. Катетер изготовлен из полиуретана, покрывается силиконом, что обеспечивает оптимально длительное время нахождения катетера в почке. Проводник - очень тонкая трубка из нержавеющей стали, имеющая гибкий кончик длиной 8 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набор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30 700,00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1 535 000,00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Набор для цистостомии стерильный, однократного применения, размером 12F, 14F, длиной 45 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Предназначен для создания хирургическим путем искусственного надлобкового мочепузырного свища. Катетер сделан из полиуретана высшего качества, покрыт силиконом. Качество материала обеспечивает оптимально длительное время нахождения введенного катетера. 1. Катетер 12F, 14F длиной 45 см; 2. Разрывная игла-интродьюсер 14F, длиной 120 мм; 3. Кожный фиксатор; 4. Шприц 10 мл; 5. Скальпель; 6. Зажим.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набор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18 700,00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935 000,00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Комплект внутренних мочеточниковых стентов 6Fr, длина 26 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Стент хирургический ECO, в наборе. Закруглённые концы стента типа "пигтейл "с обеих сторон, почечный завиток с атравматичным наконечником открытого типа. Размер 6 Ch. Длина 26см. Толкатель - изготовлен из прозрачного полиуретана длиной 45см. Стерильно, для одноразового использования. Поставляется в собранном виде.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280 000,00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Внутренние мочеточниковые стенты</w:t>
            </w:r>
            <w:r w:rsidRPr="00BA14F5">
              <w:rPr>
                <w:rFonts w:ascii="Times New Roman" w:hAnsi="Times New Roman" w:cs="Times New Roman"/>
              </w:rPr>
              <w:br/>
              <w:t>с толкателем 6Fr, длина 26см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Двойной J стент белого цвета в комплекте с красным или фиолетовым толкателем, проволочным зеленым направителем (один конец мягкий, другой конец жесткий) и двумя зелеными зажимами. Стент изготовлен из мягкого полиуретана и не содержит латекса. Стент рентгеноконтрастный. Стент предназначен для установки сроком до 30 суток. Стент открытый с одной стороны. Проксимальный конец стента округленной формы и конусообразным для обеспечения легкого доступа и минимизирования травматизации при введении. На корпусе стента маркеры глубины в виде тонких линий через каждые 1 см и широкие через каждые 5 см длины. Корпус и петли содержат  дренажные отверстия. Внутренний диаметр стента   составляет 15 мм ±1. Наружный диаметр петли стента 18,9 мм ±1. Толкатель длиной 40 см. На дистальном конце стента установлена нейлоновая лигатура. Проволочный направитель выполнен из нержавеющей стали с покрытием PTFE (политетрафторэтилен), длиной 150 см . Стент упакован стерильно в комплекте. Диаметр стента 6 Fr. Длина стента 26 см 6 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13 700,00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548 000,00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Наружные мочеточниковые стенты 7Fr, длина 90см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Мочеточниковый стент - изготовлен из полиуретана, интегральный, наружный однопетлевой предназначен для внутреннего шинирования мочеточника и наружного отведения мочи. Рентгеноконтрастный. С одним завитком (Pigtail), и дренажными отверстиями только вдоль завитка. С атравматичным наконечником закрытого типа. Размер 7 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стента с зеленым маркером на проксимальном конце и три стента без маркеров. Карта пациента. Стерильно, для одноразового использования. Поставляется в собранном виде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49 980,00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749 700,00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Наружные мочеточниковые стенты 8Fr, длина 90см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Мочеточниковый стент - изготовлен из полиуретана, интегральный, наружный однопетлевой предназначен для внутреннего шинирования мочеточника и наружного отведения мочи. Рентгеноконтрастный. С одним завитком (Pigtail),и дренажными отверстиями только вдоль завитка. С атравматичным наконечником закрытого типа. Размер 8 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стента с зеленым маркером на проксимальном конце и три стента без маркеров. Карта пациента. Стерильно, для одноразового использования. Поставляется в собранном виде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49 980,00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749 700,00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Воздуховод</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Конструкция цельнолитая из разнородных материалов: пластик с термопластичным интегрированными в пластик покрытием на ограничительном кольце, загубнике, дистальном кончике воздуховода и с внутренней стороны воздуховода. Размер 00 (ISO 3,5 см), цвет розовый, вес не более 2,2 г. Материал: полипропилен, эластомер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385,00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19 250,00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Эндотрахеальная трубка с манжетой 3мм, 7мм, 7,5мм, 8мм, 9мм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Эндотрахеальные трубки с манжетой низкого давления № 3мм,7мм, 7,5мм, 8мм, 9мм (1. Трубка из поливинилхлорида с закругленны</w:t>
            </w:r>
            <w:bookmarkStart w:id="0" w:name="_GoBack"/>
            <w:bookmarkEnd w:id="0"/>
            <w:r w:rsidRPr="00BA14F5">
              <w:rPr>
                <w:rFonts w:ascii="Times New Roman" w:hAnsi="Times New Roman" w:cs="Times New Roman"/>
              </w:rPr>
              <w:t>м проксимальным концом; 2. Манжета с низким лением; 3. Катетер длинной 15мм; 4. Глазок Мерфи; 5. Трубка для раздувания манжеты; 6. Пиллот - баллон с клапаном)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2 300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920 000,00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C46C53">
            <w:pPr>
              <w:pStyle w:val="a3"/>
              <w:jc w:val="center"/>
              <w:rPr>
                <w:rFonts w:ascii="Times New Roman" w:hAnsi="Times New Roman" w:cs="Times New Roman"/>
                <w:sz w:val="24"/>
                <w:szCs w:val="24"/>
              </w:rPr>
            </w:pPr>
            <w:r w:rsidRPr="00BA14F5">
              <w:rPr>
                <w:rFonts w:ascii="Times New Roman" w:hAnsi="Times New Roman" w:cs="Times New Roman"/>
              </w:rPr>
              <w:t xml:space="preserve">Бумага для видео принтеров </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Бумага для видео принтеров Super Ulstar-1100S, размер 110мм Х 20м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4 880,00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1 220 000,00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49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Лента диаграммная 110*25*12 для ЭКГ аппаратов</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Лента диаграммная 110*25*12 наружный для ЭКГ аппаратов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65 000,00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Термометр</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Термометр медицинский электронный, цифровой, жесткий, состоит из термозонда, термодатчика с жидкокристаллическим экраном и корпуса, выполненного из высококачественного пластика.- тип: максимальный- диапазон измерения: 32,0°С - 42,0°С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1 250,00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25 000,00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Контейнер "Гармошка" для дренирования ран 200мл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Наличие встроенной металлической пружины для создания повышенного уровня разрежения в дренажной емкости. Наличие одноходового клапана для сброса воздуха. Наличие антирефлюксного лепесткового клапана на входе в систему. Соединительная линия к дренажу длиной не менее 120 см с универсальным коннектором для подсоединения дренажа и зажимом. Разъем с резьбовым соединением между контейнером и соединительной трубкой. Крепежная лента для фиксации к кровати. Стерильная 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2 683,00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1 878 100,00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Внутривенные канюли с инъекционным портом, размер 18G</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Катетер/канюля внутривенный периферический p.18 с инъекционным клапаном. Внутривенные канюли с инъекционным портом, размер 18G (1. Длинная канюля со специальным 3х гранным обратным скосом и защитным колпачком. 2. Трубопровод иглы. 3. Втулка иглы. 4. Воздушный клапан. 5. Аппарат катетера. 6. Крылышки. 7. Инъекционный клапаном).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78,39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235 170,00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Внутривенные канюли с инъекционным портом, размер 20G</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E41703">
            <w:pPr>
              <w:pStyle w:val="a3"/>
              <w:jc w:val="both"/>
              <w:rPr>
                <w:rFonts w:ascii="Times New Roman" w:hAnsi="Times New Roman" w:cs="Times New Roman"/>
                <w:sz w:val="24"/>
                <w:szCs w:val="24"/>
              </w:rPr>
            </w:pPr>
            <w:r w:rsidRPr="00BA14F5">
              <w:rPr>
                <w:rFonts w:ascii="Times New Roman" w:hAnsi="Times New Roman" w:cs="Times New Roman"/>
              </w:rPr>
              <w:t>Катетер/канюля внутривенный периферический p.20 с инъекционным клапаном. Внутривенные канюли с инъекционным портом, размер 20G (1. Длинная канюля со специальным 3х гранным обратным скосом и защитным колпачком. 2. Трубопровод иглы. 3. Втулка иглы. 4. Воздушный клапан. 5. Аппарат катетера. 6. Крылышки. 7. Инъекционный клапан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8 000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78,39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627 120,00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Внутривенные канюли с инъекционным портом, размер 22G</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Катетер/канюля внутривенный периферический p.22 с инъекционным клапаном. Внутривенные канюли с инъекционным портом, размер 22G (1. Длинная канюля со специальным 3х гранным обратным скосом и защитным колпачком. 2. Трубопровод иглы. 3. Втулка иглы. 4. Воздушный клапан. 5. Аппарат катетера. 6. Крылышки. 7. Инъекционный клапан).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15 000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78,39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1 175 850,00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Центральный венозный катетер для гемодиализа</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Двухпросветный центральный венозный диализный катетер c мягким атравматичным кончиком, зажимами линий соединения,  колпачки, удлинительные линии загнутые  изгибаемые либо прямые. Материал катетера - рентгенконтрастный полиуретан.  Длина - 16, 20 см; Диаметр - 12, 14 Fr. Состав набора: катетер, проводник 0,035 дюйм Х 60, 68 см с прямым и j-образным кончиком. Колпачки. Игла 18Gaх6,35см; шприц 5 мл; Тканевой расширитель шаговый. Возможность поставки катетера с антибактериальным покрытием хлоргексидина и сульфадиазина серебра. Размер и тип катетера по заявке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387070" w:rsidP="00F3296E">
            <w:pPr>
              <w:pStyle w:val="a3"/>
              <w:jc w:val="center"/>
              <w:rPr>
                <w:rFonts w:ascii="Times New Roman" w:hAnsi="Times New Roman" w:cs="Times New Roman"/>
                <w:sz w:val="24"/>
                <w:szCs w:val="24"/>
              </w:rPr>
            </w:pPr>
            <w:r w:rsidRPr="00BA14F5">
              <w:rPr>
                <w:rFonts w:ascii="Times New Roman" w:hAnsi="Times New Roman" w:cs="Times New Roman"/>
              </w:rPr>
              <w:t>17 000</w:t>
            </w:r>
            <w:r w:rsidR="00F3296E" w:rsidRPr="00BA14F5">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387070">
            <w:pPr>
              <w:pStyle w:val="a3"/>
              <w:jc w:val="center"/>
              <w:rPr>
                <w:rFonts w:ascii="Times New Roman" w:hAnsi="Times New Roman" w:cs="Times New Roman"/>
                <w:sz w:val="24"/>
                <w:szCs w:val="24"/>
              </w:rPr>
            </w:pPr>
            <w:r w:rsidRPr="00BA14F5">
              <w:rPr>
                <w:rFonts w:ascii="Times New Roman" w:hAnsi="Times New Roman" w:cs="Times New Roman"/>
              </w:rPr>
              <w:t>1</w:t>
            </w:r>
            <w:r w:rsidR="00387070" w:rsidRPr="00BA14F5">
              <w:rPr>
                <w:rFonts w:ascii="Times New Roman" w:hAnsi="Times New Roman" w:cs="Times New Roman"/>
              </w:rPr>
              <w:t>70</w:t>
            </w:r>
            <w:r w:rsidRPr="00BA14F5">
              <w:rPr>
                <w:rFonts w:ascii="Times New Roman" w:hAnsi="Times New Roman" w:cs="Times New Roman"/>
              </w:rPr>
              <w:t xml:space="preserve">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Катетер торакальный прямой размер 12,16,15,18,20,21,24,28, 30,33,32,36,40 Ch, стерильный,  (силиконовый), однократного применение ренгеноконтрастная полоск  с атравматичным дистальным концом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Катетер торакальный, прямой размерами (Сh): 12; 15; 18; 21; 24; 28; 30; 33; 36; диаметром (mm) 4; 5; 6; 7; 8; 9,3; 10; 11; 12; стерильный, однократного применения. Катетер торакальный, прямой, угловой применяется для интраоперационного дренирования плевральной полости в торакальной и кардиохирургии. Катетер торакальный силиконовый, прямой. Катетер торакальный силиконовый, изогнутый под углом 90°. Технические характеристики: гладкий закругленный наконечник на проксимальном конце обеспечивает атравматичность при установке дренажа в плевральную полость; открытый проксимальный конец катетера закругленными краями, скошенный под углом 300 дистальный конец и боковые отверстия эллипсовидной формы с сглаженными краями обеспечивают надежность дренирования плевральной полости; рентгенконтрастная полоска, четкая маркировка по длине облегчают постановку катетера и контроль его расположения; высококачественные материалы (силикон), использующиеся для изготовления катетеров, обеспечивают термопластичность и биосовместимость, атромбогенность. Разметка по длине начиная с наружного края последнего дренажного отверстия с шагом 2 см до 20 см. Наличие на наружной поверхности катетера обозначения фирмы-производителя и размера катетера. Длина 500 мм Стерилизация - этилен оксидом.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270 000,00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Катетер торакальный угловой размер 12,16,15,18,20,21,24,28, 30,33,32,36,40Ch, стерильный, (силиконовый), однократного применение ренгеноконтрастная полоск  с атравматичным дистальным концом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Катетер торакальный, угловой размерами (Ch): 24; 28; 30; 33; 36; диаметром (mm) 9.3; 10; 11; 12; стерильный, однократного применения. Катетер торакальный, прямой, угловой применяется для интраоперационного дренирования плевральной полости в торакальной и кардиохирургии. Катетер торакальный силиконовый, прямой. Катетер торакальный силиконовый, изогнутый под углом 90°. Технические характеристики: гладкий закругленный наконечник на проксимальном конце обеспечивает атравматичность при установке дренажа в плевральную полость; открытый проксимальный конец катетера закругленными краями, скошенный под углом 300 дистальный конец и боковые отверстия эллипсовидной формы с сглаженными краями обеспечивают надежность дренирования плевральной полости; рентгенконтрастная полоска, четкая маркировка по длине облегчают постановку катетера и контроль его расположения; высококачественные материалы (силикон), использующиеся для изготовления катетеров, обеспечивают термопластичность и биосовместимость, атромбогенность. Разметка по длине начиная с наружного края последнего дренажного отверстия с шагом 2 см до 20 см. Наличие на наружной поверхности катетера обозначения фирмы-производителя и размера катетера. Длина 500 мм Стерилизация - этилен оксидом.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270 000,00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Катетер Фоллея 2-х ходовой FR 14,16,18,20,22,24</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Катетер - баллон Фоллея 2х ходовой, размер 14,16,18,20,22,24. 1. Латексный сердечник покрытый силиконом; 2. Наконечник из нелатона с двумя боковыми отверстиями; 3. Воронка для заполнения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2 800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728 000,00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59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Одноразовый эндоскопический трокар</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Одноразовый эндоскопический троакар, размеры (мм): 5; 10; 12; 15. Одноразовый стерильный эндоскопический троакар со встроенной пистолетной рукояткой или без нее, состоящий из рентгенопрозрачной канюли и обтюратора диаметром 5 мм, 10 мм, 12 мм и 15 мм и длиной рабочей части 95, 110 мм. Обтуратор троакара имеет внутренний диаметр 5 мм, 10 мм, 12 мм и 15 мм, состоит из прозрачного оптического элемента, обеспечивающего четкую визуализацию пресекаемых слоев ткани стандартным эндоскопам с углом обзора до 0 градусов и с приблизительно идентичными размерами. Билатеральный пластиковый сепаратор на конце обтуратора предназначен для атравматичного разделения волокон ткани. Канюля троакара имеет специальное покрытие и воронкообразную форму для легкого скольжения инструмента в троакаре, двойную систему мембран (лепестковая и «утиный клюв»), позволяющих вводить инструменты диаметром от 5 до 15 мм и менять их во время операции. Канюля разделяется на 2 части, что облегчает удаление из брюшной части резецированных органов и тканей без потери герметичности системы.  На рабочей части канюли имеются атравматичные насечки, обеспечивающие ее надежную фиксацию в брюшной стенке и в то же время позволяют без особых усилий извлекать ее из брюшной стенки не повреждая ее. Головка канюли имеет два ушка для фиксации камеры и инструмента и герметичный запорный кран совместимый со стандартными люеровскими блокирующими фитингами, для введения и выведения газа.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2 850 000,00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Трубка назальная (кислородная)</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для взрослых с прямыми зубцами, кислородный шланг. Назальная канюля для длительной и кратковременной подачи кислорода. Канюля назальная для взрослых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прямые,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имплантационно-нетоксичный поливинилхлорид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887 500,00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Маска анестезиологическая одноразовая с поддувной манжетной и цветоидикаторным кольцом маскодержател</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Анестезиологическая маска большая, размер 5-6 анатомической формы, с эластичной полусферической манжетой. Манжета по перечно-армированна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Материалы: полиэтилен, полипропилен, эластомер. Экологична при производстве и утилизации. Упаковка: индивидуальная, клинически чистая.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460,00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552 000,00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62</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Фильтр антибактериальный для вакуум аспиратор «Drentech Mobile Redline» портативный (3.Фильтр коннектор к портативному вакуум аспиратору)</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Устройство фильтр - для защиты вакуумного устройства необходимо заменять каждый раз, когда вакуумное устройство используется для разных пациентов. Состоит из антибактериального фильтра и одностороннего мембранного клапана. Устройства поставляются стерильными и отделены от вакуумного устройства. Для замены разъединить фильтр в работе и удалить его. Затем подсоединить новый фильтр. Стерилизация - этилен оксидом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6 158,00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369 480,00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63</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rPr>
            </w:pPr>
            <w:r w:rsidRPr="00BA14F5">
              <w:rPr>
                <w:rFonts w:ascii="Times New Roman" w:hAnsi="Times New Roman" w:cs="Times New Roman"/>
              </w:rPr>
              <w:t>Дренажная система однобаночная к вакуумному аспиратору «Drentech Mobile Redline» портативный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rPr>
            </w:pPr>
            <w:r w:rsidRPr="00BA14F5">
              <w:rPr>
                <w:rFonts w:ascii="Times New Roman" w:hAnsi="Times New Roman" w:cs="Times New Roman"/>
              </w:rPr>
              <w:t>Портативная дренажная система однобаночная для дренирования плевральной полости к вакуумному аспиратору «Drentech Mobile Redline» портативный. Техническая характеристика: Объем не менее 2,3-2,7л. Высота не более 23-25 см. Большая площадь нижней поверхности – не менее 185 см2 для устойчивого положения на полу. Пластиковый небьющийся корпус. Прозрачная передняя стенка со шкалой объема с шагом не более 25 мл, цифровым обозначением с шагом не более 100 мл. Возможность создания камеры «подводного замка» для пассивного дренирования с помощью регулируемой по длине трубки; дистальный конец удлинительной трубки должен прилегать вплотную к передней панели для четкого визуального определения поступления воздуха по дренажу. Порт для заполнения системы для создания «подводного замка». Порт для подключения к источнику вакуума. Удлинительная линия с универсальным коннектором для соединения с плевральным дренажом. Наличие специального коннектора -диаметр 12 мм, высота 17 мм - на верхней поверхности для фиксации портативного вакуумного устройства типа Дрентэк. Универсальная ручка для переноски и фиксации к кровати пациента. Стерильная упаковка. Одноразовая.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rPr>
            </w:pPr>
            <w:r w:rsidRPr="00BA14F5">
              <w:rPr>
                <w:rFonts w:ascii="Times New Roman" w:hAnsi="Times New Roman" w:cs="Times New Roman"/>
              </w:rPr>
              <w:t>150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rPr>
            </w:pPr>
            <w:r w:rsidRPr="00BA14F5">
              <w:rPr>
                <w:rFonts w:ascii="Times New Roman" w:hAnsi="Times New Roman" w:cs="Times New Roman"/>
              </w:rPr>
              <w:t>13 974,00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2 096 100,00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64</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Фильтр тепловлагообменный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Фильтр дыхательный вирусобактериальный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взрослых. Фильтр круглой формы с портом Луер Лок с герметизирующим "not  loosing" колпачком, с проксимально расположенной тепловлагообменной мембраной, с антиокклюзионным механизмом, с внутренними ламелями и диффузором распределения потока, соединение 22F/15M - 22M/15F. Габаритные размеры: диаметр не более 65 мм, установочный размер (длина) не более 69 мм. Площадь фильтрующей мембраны не менее 20,4 см2. Эффективность фильтрации вирусов и бактерий не менее 99,99 %, сопротивление потоку при потоке 30 л/мин не более 1,0см H20, сопротивление потоку при потоке 60 л/мин не более 2,6см H20, сопротивление потоку при потоке 90 л/мин не более 4,0см H20, возврат влаги для ДО 500 мл не менее 30,6 мг Н2О/л, потеря влаги для ДО 500 мл не более 6,1 мл, компрессионный объём  не более 60 мл, масса не более 30 г, рекомендуемый диапазон дыхательного объема (ДО) 200-1000 мл. Эффективное время работы 24 часа. Материал: РР, акрил, керамика. Упаковка: индивидуальная. Снабжена одной аспирационой щеткой. Клинически чистая.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1 600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950,00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1 520 000,00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65</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Контур дыхательный</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Контур дыхательный для соединения аппаратов НДА и ИВЛ с пациентом. Контур дыхательный анестезиологический реверсивный конфигурируемый для взрослых. Диаметр 22мм. Длина контура до 2,0м в растянутом состоянии, угловой переходник к интубационной трубке с портом Луер с герметизирующим "not  loosing" колпачком, с защитно-тестирующей  крышкой на У-образном параллельном соединителе, коннекция 22М/15F, коннекция линий контура 22 F. Материал: полипропилен, без латекса. Упаковка: индивидуальная, клинически чистая. Снабжена одним надгортанным воздуховодом с гелевой термопластичной нераздувной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референсная маркировка положения воздуховода по отношению к голосовой щели.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1 431,00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3 148 200,00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66</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Термопленка AGFA DRYSTAR DT2 МАММО</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Термопленка AGFA DRYSTAR DT2 МАММО 20,3см. х 25,4см. №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2 500 000,00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67</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Термопленка AGFA DRYSTAR DT2 МАММО</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Термопленка AGFA DRYSTAR DT2 МАММО 25,4см.х30,5см. №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1 480 000,00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68</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Хирургический пластырь, размер 2,5 см х 9,1 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средство перевязочное и фиксирующее из пористого полиэтилена. Влагоустойчивое водоотталкивающее, прозрачное, дышащее. Адгезив: гипоаллергенный безвредный для кожи полиакрилат. Адгезив фиксирующего средства чувствителен к надавливанию - прочность прикрепления фиксирующего средства к коже увеличивается при дополнительном нажатии (степень адгезии к стали 400-1250г/25 мм). Легко отматывается от рулончика (степень адгезии к нижележащему слою фиксирующего средства на катушке 85 г/ 25 мм минимум). Воздухопроницаемость - 15 с/ куб. см максимум. Фиксирующее средство намотано на картонную катушку, на которой с видимой стороны нанесено название фиксирующего средства. Длина в рулончике - 9,1 м. Ширина 2,5 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735,00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220 500,00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69</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Пластырь мягкий тканевый хирургический гипоаллергенный, размер 10 см х 10 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мягкий тканевый хирургический пластырь состоит из не плетенной полиэфирной прокладки покрытой гипоаллергенным, чувствительным к давлению, акрилатным клеем. Это мягкий, растягивающийся, принимающий форму объекта, продукт, который легко использовать и легко прикладывать к коже. Воздухопроницаемый, влагоустойчивый. Адгезив: безвредный для кожи полиакрилат. Адгезив пластыря чувствителен к надавливанию - прочность прикрепления пластыря к коже увеличивается при дополнительном нажатии. Длина в рулончике - 10 м. Ширина 10 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6 890,00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344 500,00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70</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Повязка адгезивная для закрытия ран, гипоаллергенная размерами 5 см х 7,2 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стерильная адгезивная эластичная повязка для ран на основе нетканного полиэстера с нанесенным гипоаллергенным полиакрилатным клеем и абсорбирующей прокладкой. Закреплена на 2-х кусках вощеной бумаги, один из которых имеет загиб наружу, шириной 1см для удобства наложения повязки без нарушения её стерильности. Края повязки закруглены для предотвращения преждевременного отклеивания. Размеры 5 х 7,2 см (размер абсорбирующей прокладки 2,5 х 3,8 см). Рекомендуемые области применения: закрепление первичных или вторичных повязок на «чистые» раны со слабой и умеренной экссудацией, включая хирургические и травматические раны. Защита участков введения внутривенных катетеров и мест венепункции.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24 000,00</w:t>
            </w:r>
          </w:p>
        </w:tc>
      </w:tr>
      <w:tr w:rsidR="00F3296E"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71</w:t>
            </w:r>
          </w:p>
        </w:tc>
        <w:tc>
          <w:tcPr>
            <w:tcW w:w="3085" w:type="dxa"/>
            <w:tcBorders>
              <w:top w:val="single" w:sz="4" w:space="0" w:color="auto"/>
              <w:left w:val="nil"/>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Повязка адгезивная для закрытия ран, гипоаллергенная размерами 6 см х 10 см</w:t>
            </w:r>
          </w:p>
        </w:tc>
        <w:tc>
          <w:tcPr>
            <w:tcW w:w="6095" w:type="dxa"/>
            <w:tcBorders>
              <w:top w:val="single" w:sz="4" w:space="0" w:color="auto"/>
              <w:left w:val="single" w:sz="4" w:space="0" w:color="auto"/>
              <w:bottom w:val="single" w:sz="4" w:space="0" w:color="auto"/>
              <w:right w:val="single" w:sz="4" w:space="0" w:color="auto"/>
            </w:tcBorders>
            <w:vAlign w:val="center"/>
          </w:tcPr>
          <w:p w:rsidR="00F3296E" w:rsidRPr="00BA14F5" w:rsidRDefault="00F3296E" w:rsidP="00BF3E8F">
            <w:pPr>
              <w:pStyle w:val="a3"/>
              <w:jc w:val="both"/>
              <w:rPr>
                <w:rFonts w:ascii="Times New Roman" w:hAnsi="Times New Roman" w:cs="Times New Roman"/>
                <w:sz w:val="24"/>
                <w:szCs w:val="24"/>
              </w:rPr>
            </w:pPr>
            <w:r w:rsidRPr="00BA14F5">
              <w:rPr>
                <w:rFonts w:ascii="Times New Roman" w:hAnsi="Times New Roman" w:cs="Times New Roman"/>
              </w:rPr>
              <w:t>стерильная адгезивная эластичная повязка для ран на основе нетканного полиэстера с нанесенным гипоаллергенным полиакрилатным клеем и абсорбирующей прокладкой. Закреплена на 2-х кусках вощеной бумаги, один из которых имеет загиб наружу, шириной 1см для удобства наложения повязки без нарушения её стерильности. Края повязки закруглены для предотвращения преждевременного отклеивания. Размеры 6 см х 10 см (размер абсорбирующей прокладки 3,4 х 6,5 см). Рекомендуемые области применения: закрепление первичных или вторичных повязок на «чистые» раны со слабой и умеренной экссудацией, включая хирургические и травматические раны. Защита участков введения внутривенных катетеров и мест венепункции.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500</w:t>
            </w:r>
          </w:p>
        </w:tc>
        <w:tc>
          <w:tcPr>
            <w:tcW w:w="1842" w:type="dxa"/>
            <w:tcBorders>
              <w:top w:val="single" w:sz="4" w:space="0" w:color="auto"/>
              <w:left w:val="nil"/>
              <w:bottom w:val="single" w:sz="4" w:space="0" w:color="auto"/>
              <w:right w:val="single" w:sz="4" w:space="0" w:color="auto"/>
            </w:tcBorders>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96E" w:rsidRPr="00BA14F5" w:rsidRDefault="00F3296E" w:rsidP="00F3296E">
            <w:pPr>
              <w:pStyle w:val="a3"/>
              <w:jc w:val="center"/>
              <w:rPr>
                <w:rFonts w:ascii="Times New Roman" w:hAnsi="Times New Roman" w:cs="Times New Roman"/>
                <w:sz w:val="24"/>
                <w:szCs w:val="24"/>
              </w:rPr>
            </w:pPr>
            <w:r w:rsidRPr="00BA14F5">
              <w:rPr>
                <w:rFonts w:ascii="Times New Roman" w:hAnsi="Times New Roman" w:cs="Times New Roman"/>
              </w:rPr>
              <w:t>75 000,00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RIQAS внешний контроль качества для исследования гематологии 11 параметров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RIQAS по исследования гематологии на 11 параметров:</w:t>
            </w:r>
            <w:r w:rsidRPr="00BA14F5">
              <w:rPr>
                <w:rFonts w:ascii="Times New Roman" w:hAnsi="Times New Roman" w:cs="Times New Roman"/>
              </w:rPr>
              <w:br/>
              <w:t>1. Набор контрольной крови для гематологических исследований.</w:t>
            </w:r>
            <w:r w:rsidRPr="00BA14F5">
              <w:rPr>
                <w:rFonts w:ascii="Times New Roman" w:hAnsi="Times New Roman" w:cs="Times New Roman"/>
              </w:rPr>
              <w:br/>
              <w:t>2. Объем контрольной крови не менее 2 мл.</w:t>
            </w:r>
            <w:r w:rsidRPr="00BA14F5">
              <w:rPr>
                <w:rFonts w:ascii="Times New Roman" w:hAnsi="Times New Roman" w:cs="Times New Roman"/>
              </w:rPr>
              <w:br/>
              <w:t>3. Измерение образцов 1 раз в месяц и предоставления статистических отчетов по каждому образцу. Всего флаконов 12 штуки.</w:t>
            </w:r>
            <w:r w:rsidRPr="00BA14F5">
              <w:rPr>
                <w:rFonts w:ascii="Times New Roman" w:hAnsi="Times New Roman" w:cs="Times New Roman"/>
              </w:rPr>
              <w:br/>
              <w:t>4. Каждый флакон с контрольной кровью должен быть промаркирован номером в соответствии с номера тестирования образца согласно графика измерений.</w:t>
            </w:r>
            <w:r w:rsidRPr="00BA14F5">
              <w:rPr>
                <w:rFonts w:ascii="Times New Roman" w:hAnsi="Times New Roman" w:cs="Times New Roman"/>
              </w:rPr>
              <w:br/>
              <w:t>5. Предоставление отчета по результатам измерение не позднее 48 часов после финальной даты измерения.</w:t>
            </w:r>
            <w:r w:rsidRPr="00BA14F5">
              <w:rPr>
                <w:rFonts w:ascii="Times New Roman" w:hAnsi="Times New Roman" w:cs="Times New Roman"/>
              </w:rPr>
              <w:br/>
              <w:t>6. Возможность тестирования до пяти анализаторов одновременно без дополнительной оплаты.</w:t>
            </w:r>
            <w:r w:rsidRPr="00BA14F5">
              <w:rPr>
                <w:rFonts w:ascii="Times New Roman" w:hAnsi="Times New Roman" w:cs="Times New Roman"/>
              </w:rPr>
              <w:br/>
              <w:t xml:space="preserve">7. Количество параметров тестирования должна быть не менее 11. </w:t>
            </w:r>
            <w:r w:rsidRPr="00BA14F5">
              <w:rPr>
                <w:rFonts w:ascii="Times New Roman" w:hAnsi="Times New Roman" w:cs="Times New Roman"/>
                <w:lang w:val="en-US"/>
              </w:rPr>
              <w:t>(</w:t>
            </w:r>
            <w:r w:rsidRPr="00BA14F5">
              <w:rPr>
                <w:rFonts w:ascii="Times New Roman" w:hAnsi="Times New Roman" w:cs="Times New Roman"/>
              </w:rPr>
              <w:t>Параметры</w:t>
            </w:r>
            <w:r w:rsidRPr="00BA14F5">
              <w:rPr>
                <w:rFonts w:ascii="Times New Roman" w:hAnsi="Times New Roman" w:cs="Times New Roman"/>
                <w:lang w:val="en-US"/>
              </w:rPr>
              <w:t>: Haemoglobin (Hb), Mean Cell Volume (MCV), MCHC, RBC, Mean Platelet Volume, Plateletcrit, HCT, MCH, PLT, WBC, Red Cell Dist. Width.).</w:t>
            </w:r>
            <w:r w:rsidRPr="00BA14F5">
              <w:rPr>
                <w:rFonts w:ascii="Times New Roman" w:hAnsi="Times New Roman" w:cs="Times New Roman"/>
                <w:lang w:val="en-US"/>
              </w:rPr>
              <w:br/>
            </w:r>
            <w:r w:rsidRPr="00BA14F5">
              <w:rPr>
                <w:rFonts w:ascii="Times New Roman" w:hAnsi="Times New Roman" w:cs="Times New Roman"/>
              </w:rPr>
              <w:t>8. Возможность представления значений в единицах измерения, используемых лаборатория, без пересчета.</w:t>
            </w:r>
            <w:r w:rsidRPr="00BA14F5">
              <w:rPr>
                <w:rFonts w:ascii="Times New Roman" w:hAnsi="Times New Roman" w:cs="Times New Roman"/>
              </w:rPr>
              <w:br/>
              <w:t>9. Отчет по каждому образцу должен включать:</w:t>
            </w:r>
            <w:r w:rsidRPr="00BA14F5">
              <w:rPr>
                <w:rFonts w:ascii="Times New Roman" w:hAnsi="Times New Roman" w:cs="Times New Roman"/>
              </w:rPr>
              <w:br/>
              <w:t>- статистическую обработку результата по всем методам, по методу участника, по группе анализаторов.</w:t>
            </w:r>
            <w:r w:rsidRPr="00BA14F5">
              <w:rPr>
                <w:rFonts w:ascii="Times New Roman" w:hAnsi="Times New Roman" w:cs="Times New Roman"/>
              </w:rPr>
              <w:br/>
              <w:t>- график Шухарта.</w:t>
            </w:r>
            <w:r w:rsidRPr="00BA14F5">
              <w:rPr>
                <w:rFonts w:ascii="Times New Roman" w:hAnsi="Times New Roman" w:cs="Times New Roman"/>
              </w:rPr>
              <w:br/>
              <w:t>- график Леви-Дженнингса.</w:t>
            </w:r>
            <w:r w:rsidRPr="00BA14F5">
              <w:rPr>
                <w:rFonts w:ascii="Times New Roman" w:hAnsi="Times New Roman" w:cs="Times New Roman"/>
              </w:rPr>
              <w:br/>
              <w:t>- график контрольной оценки.</w:t>
            </w:r>
            <w:r w:rsidRPr="00BA14F5">
              <w:rPr>
                <w:rFonts w:ascii="Times New Roman" w:hAnsi="Times New Roman" w:cs="Times New Roman"/>
              </w:rPr>
              <w:br/>
              <w:t>- график отклонения% по образцу.</w:t>
            </w:r>
            <w:r w:rsidRPr="00BA14F5">
              <w:rPr>
                <w:rFonts w:ascii="Times New Roman" w:hAnsi="Times New Roman" w:cs="Times New Roman"/>
              </w:rPr>
              <w:br/>
              <w:t>- график отклонения% по концентрации.</w:t>
            </w:r>
            <w:r w:rsidRPr="00BA14F5">
              <w:rPr>
                <w:rFonts w:ascii="Times New Roman" w:hAnsi="Times New Roman" w:cs="Times New Roman"/>
              </w:rPr>
              <w:br/>
              <w:t>- статистический раздел по всем методам, тестируют каждый параметр.</w:t>
            </w:r>
            <w:r w:rsidRPr="00BA14F5">
              <w:rPr>
                <w:rFonts w:ascii="Times New Roman" w:hAnsi="Times New Roman" w:cs="Times New Roman"/>
              </w:rPr>
              <w:br/>
              <w:t>10. Регистрация лаборатории и отправка результатов должна быть через интернет-сайт.</w:t>
            </w:r>
            <w:r w:rsidRPr="00BA14F5">
              <w:rPr>
                <w:rFonts w:ascii="Times New Roman" w:hAnsi="Times New Roman" w:cs="Times New Roman"/>
              </w:rPr>
              <w:br/>
              <w:t>11. Обеспечить конфиденциальность информации по статистической обработке результатов контроля качества за использования пароля доступа.</w:t>
            </w:r>
            <w:r w:rsidRPr="00BA14F5">
              <w:rPr>
                <w:rFonts w:ascii="Times New Roman" w:hAnsi="Times New Roman" w:cs="Times New Roman"/>
              </w:rPr>
              <w:br/>
              <w:t>12. Система контролю качества должна быть аккредитована по ISO / IEC 17043.</w:t>
            </w:r>
            <w:r w:rsidRPr="00BA14F5">
              <w:rPr>
                <w:rFonts w:ascii="Times New Roman" w:hAnsi="Times New Roman" w:cs="Times New Roman"/>
              </w:rPr>
              <w:br/>
              <w:t>13. После окончания программы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47 200,00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566 400,00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RIQAS внешний контроль качества для исследования клиничсекой химии 56 параметров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Набор контрольных сывороток для исследований по клинической химии, старт программы январь, окончание программы декабрь.</w:t>
            </w:r>
            <w:r w:rsidRPr="00BA14F5">
              <w:rPr>
                <w:rFonts w:ascii="Times New Roman" w:hAnsi="Times New Roman" w:cs="Times New Roman"/>
              </w:rPr>
              <w:br/>
              <w:t>2. Объем контрольной сыворотки не менее 5 мл во флаконе, 100% человеческая кровь.</w:t>
            </w:r>
            <w:r w:rsidRPr="00BA14F5">
              <w:rPr>
                <w:rFonts w:ascii="Times New Roman" w:hAnsi="Times New Roman" w:cs="Times New Roman"/>
              </w:rPr>
              <w:br/>
              <w:t>3. Образцы контрольной сыворотки должны быть лиофилизированные и упакованы вакуумом.</w:t>
            </w:r>
            <w:r w:rsidRPr="00BA14F5">
              <w:rPr>
                <w:rFonts w:ascii="Times New Roman" w:hAnsi="Times New Roman" w:cs="Times New Roman"/>
              </w:rPr>
              <w:br/>
              <w:t>4. Измерение образцов 1 раз в месяц и предоставления статистических отчетов по каждому образцу.</w:t>
            </w:r>
            <w:r w:rsidRPr="00BA14F5">
              <w:rPr>
                <w:rFonts w:ascii="Times New Roman" w:hAnsi="Times New Roman" w:cs="Times New Roman"/>
              </w:rPr>
              <w:br/>
              <w:t>5. Каждый флакон с контрольной сывороткой должен быть промаркирован номером в соответствии с номера тестирования образца согласно графика измерений.</w:t>
            </w:r>
            <w:r w:rsidRPr="00BA14F5">
              <w:rPr>
                <w:rFonts w:ascii="Times New Roman" w:hAnsi="Times New Roman" w:cs="Times New Roman"/>
              </w:rPr>
              <w:br/>
              <w:t>6. Предоставление отчета по результатам измерение не позднее 48 часов после финальной даты измерения.</w:t>
            </w:r>
            <w:r w:rsidRPr="00BA14F5">
              <w:rPr>
                <w:rFonts w:ascii="Times New Roman" w:hAnsi="Times New Roman" w:cs="Times New Roman"/>
              </w:rPr>
              <w:br/>
              <w:t>7. Возможность тестирования нескольких анализаторов одновременно без дополнительной оплаты.</w:t>
            </w:r>
            <w:r w:rsidRPr="00BA14F5">
              <w:rPr>
                <w:rFonts w:ascii="Times New Roman" w:hAnsi="Times New Roman" w:cs="Times New Roman"/>
              </w:rPr>
              <w:br/>
              <w:t>8. Количество аналитов тестирования должна быть не менее 56 параметров (ACE; Кислая фосфатаза (простатическая); Кислая фосфатаза (общая); Скорректированный кальций; Альбумин; ALP; АЛТ (АЛАТ); Амилаза (панкреатическая); Амилаза (общая); AST; Бикарбонат; Желчные кислоты; Билирубин прямой; Билирубин общий; Кальций ионизированный; Кальций (общий); Хлористый; Холинэстаз; UIBC (ненасыщенная железосвязывающая способность); Холестерин; CK, всего (CPK); Медь; Креатинин; D-3-гидроксибутират; EGFR; Фруктозамин; свободный T3; свободный T4; Гамма GT; GLDH; Глюкоза; HBDH; ЛПВП-холестерин; Железо; Лактат; LD (LDH); Холестерин ЛПНП*; Липаза; Литий; Магний, NEFA (неэстерифицированных жирных кислот); Холестерин не-ЛПВП*; Осмолярность; Фосфат неорганический; Калий; Белок, общий; PSA; Натрий, TIBC; общий Т3; общий Т4; Триглицериды; TSH; Мочевина; Мочевая кислота; Цинк.</w:t>
            </w:r>
            <w:r w:rsidRPr="00BA14F5">
              <w:rPr>
                <w:rFonts w:ascii="Times New Roman" w:hAnsi="Times New Roman" w:cs="Times New Roman"/>
              </w:rPr>
              <w:br/>
              <w:t>9. Отчет по каждому образцу должен включать:</w:t>
            </w:r>
            <w:r w:rsidRPr="00BA14F5">
              <w:rPr>
                <w:rFonts w:ascii="Times New Roman" w:hAnsi="Times New Roman" w:cs="Times New Roman"/>
              </w:rPr>
              <w:br/>
              <w:t>- статистическую обработку результата по всем методам, по методу участника, по группе анализаторов.</w:t>
            </w:r>
            <w:r w:rsidRPr="00BA14F5">
              <w:rPr>
                <w:rFonts w:ascii="Times New Roman" w:hAnsi="Times New Roman" w:cs="Times New Roman"/>
              </w:rPr>
              <w:br/>
              <w:t>- график Шухарта.</w:t>
            </w:r>
            <w:r w:rsidRPr="00BA14F5">
              <w:rPr>
                <w:rFonts w:ascii="Times New Roman" w:hAnsi="Times New Roman" w:cs="Times New Roman"/>
              </w:rPr>
              <w:br/>
              <w:t>- график Леви-Дженнингса.</w:t>
            </w:r>
            <w:r w:rsidRPr="00BA14F5">
              <w:rPr>
                <w:rFonts w:ascii="Times New Roman" w:hAnsi="Times New Roman" w:cs="Times New Roman"/>
              </w:rPr>
              <w:br/>
              <w:t>- график контрольной оценки.</w:t>
            </w:r>
            <w:r w:rsidRPr="00BA14F5">
              <w:rPr>
                <w:rFonts w:ascii="Times New Roman" w:hAnsi="Times New Roman" w:cs="Times New Roman"/>
              </w:rPr>
              <w:br/>
              <w:t>- график отклонения% по образцу.</w:t>
            </w:r>
            <w:r w:rsidRPr="00BA14F5">
              <w:rPr>
                <w:rFonts w:ascii="Times New Roman" w:hAnsi="Times New Roman" w:cs="Times New Roman"/>
              </w:rPr>
              <w:br/>
              <w:t>- график отклонения% по концентрации.</w:t>
            </w:r>
            <w:r w:rsidRPr="00BA14F5">
              <w:rPr>
                <w:rFonts w:ascii="Times New Roman" w:hAnsi="Times New Roman" w:cs="Times New Roman"/>
              </w:rPr>
              <w:br/>
              <w:t>- статистический раздел по всем методам, тестируют каждый аналит.</w:t>
            </w:r>
            <w:r w:rsidRPr="00BA14F5">
              <w:rPr>
                <w:rFonts w:ascii="Times New Roman" w:hAnsi="Times New Roman" w:cs="Times New Roman"/>
              </w:rPr>
              <w:br/>
              <w:t>10. Регистрация лаборатории и отправка результатов должна быть через интернет-сайт.</w:t>
            </w:r>
            <w:r w:rsidRPr="00BA14F5">
              <w:rPr>
                <w:rFonts w:ascii="Times New Roman" w:hAnsi="Times New Roman" w:cs="Times New Roman"/>
              </w:rPr>
              <w:br/>
              <w:t>11. Обеспечить конфиденциальность информации по статистической обработке результатов контроля качества.</w:t>
            </w:r>
            <w:r w:rsidRPr="00BA14F5">
              <w:rPr>
                <w:rFonts w:ascii="Times New Roman" w:hAnsi="Times New Roman" w:cs="Times New Roman"/>
              </w:rPr>
              <w:br/>
              <w:t>12. Система контроля качества должна быть аккредитована по ISO / IEC 17043.</w:t>
            </w:r>
            <w:r w:rsidRPr="00BA14F5">
              <w:rPr>
                <w:rFonts w:ascii="Times New Roman" w:hAnsi="Times New Roman" w:cs="Times New Roman"/>
              </w:rPr>
              <w:br/>
              <w:t>13. После окончание всего цикла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396 000,00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RIQAS внешний контроль качества для исследования коагулограммы на 17 параметров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Набор контрольной плазмы для коагулологических исследований годовая.</w:t>
            </w:r>
            <w:r w:rsidRPr="00BA14F5">
              <w:rPr>
                <w:rFonts w:ascii="Times New Roman" w:hAnsi="Times New Roman" w:cs="Times New Roman"/>
              </w:rPr>
              <w:br/>
              <w:t>2. Объем контрольной плазмы во флаконе не менее 1 мл.</w:t>
            </w:r>
            <w:r w:rsidRPr="00BA14F5">
              <w:rPr>
                <w:rFonts w:ascii="Times New Roman" w:hAnsi="Times New Roman" w:cs="Times New Roman"/>
              </w:rPr>
              <w:br/>
              <w:t>3. Измерение образцов 1 раз в месяц и предоставление статистических отчетов по каждому образцу.</w:t>
            </w:r>
            <w:r w:rsidRPr="00BA14F5">
              <w:rPr>
                <w:rFonts w:ascii="Times New Roman" w:hAnsi="Times New Roman" w:cs="Times New Roman"/>
              </w:rPr>
              <w:br/>
              <w:t>4. Каждый флакон с контрольной плазмой должен быть промаркирован номером в соответствии с номера тестирования образца согласно графика измерений.</w:t>
            </w:r>
            <w:r w:rsidRPr="00BA14F5">
              <w:rPr>
                <w:rFonts w:ascii="Times New Roman" w:hAnsi="Times New Roman" w:cs="Times New Roman"/>
              </w:rPr>
              <w:br/>
              <w:t>5. Предоставление отчета по результатам измерение не позднее 48 часов после финальной даты измерения.</w:t>
            </w:r>
            <w:r w:rsidRPr="00BA14F5">
              <w:rPr>
                <w:rFonts w:ascii="Times New Roman" w:hAnsi="Times New Roman" w:cs="Times New Roman"/>
              </w:rPr>
              <w:br/>
              <w:t>6. Возможность тестирования до пяти анализаторов одновременно без дополнительной оплаты.</w:t>
            </w:r>
            <w:r w:rsidRPr="00BA14F5">
              <w:rPr>
                <w:rFonts w:ascii="Times New Roman" w:hAnsi="Times New Roman" w:cs="Times New Roman"/>
              </w:rPr>
              <w:br/>
              <w:t>7. Количество параметров тестирования должна быть не менее 17 параметров:  aPTT, ATIII, D-Dimer (Pilot), Factor II, Factor IX, Factor V, Factor VII, Factor VIII, Factor X, Factor XI, Factor XII, Fibrinogen, Plasminogen, Protein C, Protein S, PT, TT.</w:t>
            </w:r>
            <w:r w:rsidRPr="00BA14F5">
              <w:rPr>
                <w:rFonts w:ascii="Times New Roman" w:hAnsi="Times New Roman" w:cs="Times New Roman"/>
              </w:rPr>
              <w:br/>
              <w:t>8. Возможность представления значений в единицах измерения, используемых лаборатория, без пересчета.</w:t>
            </w:r>
            <w:r w:rsidRPr="00BA14F5">
              <w:rPr>
                <w:rFonts w:ascii="Times New Roman" w:hAnsi="Times New Roman" w:cs="Times New Roman"/>
              </w:rPr>
              <w:br/>
              <w:t>9. Отчет по каждому образцу должен включать:</w:t>
            </w:r>
            <w:r w:rsidRPr="00BA14F5">
              <w:rPr>
                <w:rFonts w:ascii="Times New Roman" w:hAnsi="Times New Roman" w:cs="Times New Roman"/>
              </w:rPr>
              <w:br/>
              <w:t>- статистическую обработку результата по всем методам, по методу участника, по группе анализаторов.</w:t>
            </w:r>
            <w:r w:rsidRPr="00BA14F5">
              <w:rPr>
                <w:rFonts w:ascii="Times New Roman" w:hAnsi="Times New Roman" w:cs="Times New Roman"/>
              </w:rPr>
              <w:br/>
              <w:t>- график Шухарта.</w:t>
            </w:r>
            <w:r w:rsidRPr="00BA14F5">
              <w:rPr>
                <w:rFonts w:ascii="Times New Roman" w:hAnsi="Times New Roman" w:cs="Times New Roman"/>
              </w:rPr>
              <w:br/>
              <w:t>- график Леви-Дженнингса.</w:t>
            </w:r>
            <w:r w:rsidRPr="00BA14F5">
              <w:rPr>
                <w:rFonts w:ascii="Times New Roman" w:hAnsi="Times New Roman" w:cs="Times New Roman"/>
              </w:rPr>
              <w:br/>
              <w:t>- график контрольной оценки.</w:t>
            </w:r>
            <w:r w:rsidRPr="00BA14F5">
              <w:rPr>
                <w:rFonts w:ascii="Times New Roman" w:hAnsi="Times New Roman" w:cs="Times New Roman"/>
              </w:rPr>
              <w:br/>
              <w:t>- график отклонения% по образцу.</w:t>
            </w:r>
            <w:r w:rsidRPr="00BA14F5">
              <w:rPr>
                <w:rFonts w:ascii="Times New Roman" w:hAnsi="Times New Roman" w:cs="Times New Roman"/>
              </w:rPr>
              <w:br/>
              <w:t>- график отклонения% по концентрации.</w:t>
            </w:r>
            <w:r w:rsidRPr="00BA14F5">
              <w:rPr>
                <w:rFonts w:ascii="Times New Roman" w:hAnsi="Times New Roman" w:cs="Times New Roman"/>
              </w:rPr>
              <w:br/>
              <w:t>- статистический раздел по всем методам, тестируют каждый параметр.</w:t>
            </w:r>
            <w:r w:rsidRPr="00BA14F5">
              <w:rPr>
                <w:rFonts w:ascii="Times New Roman" w:hAnsi="Times New Roman" w:cs="Times New Roman"/>
              </w:rPr>
              <w:br/>
              <w:t>10. Регистрация лаборатории и отправка результатов должна быть через интернет-сайт.</w:t>
            </w:r>
            <w:r w:rsidRPr="00BA14F5">
              <w:rPr>
                <w:rFonts w:ascii="Times New Roman" w:hAnsi="Times New Roman" w:cs="Times New Roman"/>
              </w:rPr>
              <w:br/>
              <w:t>11. Обеспечить конфиденциальность информации по статистической обработке результатов контроля качества за использования пароля доступа.</w:t>
            </w:r>
            <w:r w:rsidRPr="00BA14F5">
              <w:rPr>
                <w:rFonts w:ascii="Times New Roman" w:hAnsi="Times New Roman" w:cs="Times New Roman"/>
              </w:rPr>
              <w:br/>
              <w:t>12. Система контролю качества должна быть аккредитована по ISO / IEC 17043.</w:t>
            </w:r>
            <w:r w:rsidRPr="00BA14F5">
              <w:rPr>
                <w:rFonts w:ascii="Times New Roman" w:hAnsi="Times New Roman" w:cs="Times New Roman"/>
              </w:rPr>
              <w:br/>
              <w:t>13. После окончание программы выдается международный сертификат по прохождении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480 000,00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RIQAS внешний контроль качества для исследования ифа на 51 параметр</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Набор контрольных сывороток для иммунологических исследований годовая.</w:t>
            </w:r>
            <w:r w:rsidRPr="00BA14F5">
              <w:rPr>
                <w:rFonts w:ascii="Times New Roman" w:hAnsi="Times New Roman" w:cs="Times New Roman"/>
              </w:rPr>
              <w:br/>
              <w:t>2. Объем контрольной сыворотки не менее 5 мл во флаконе.</w:t>
            </w:r>
            <w:r w:rsidRPr="00BA14F5">
              <w:rPr>
                <w:rFonts w:ascii="Times New Roman" w:hAnsi="Times New Roman" w:cs="Times New Roman"/>
              </w:rPr>
              <w:br/>
              <w:t>3. Образцы контрольной сыворотки, 100% человеческая кровь,   должны быть лиофилизированные и упакованы вакуумом.</w:t>
            </w:r>
            <w:r w:rsidRPr="00BA14F5">
              <w:rPr>
                <w:rFonts w:ascii="Times New Roman" w:hAnsi="Times New Roman" w:cs="Times New Roman"/>
              </w:rPr>
              <w:br/>
              <w:t>4. Измерение образцов 1 раз в месяц и предоставления статистических отчетов по каждому образцу.</w:t>
            </w:r>
            <w:r w:rsidRPr="00BA14F5">
              <w:rPr>
                <w:rFonts w:ascii="Times New Roman" w:hAnsi="Times New Roman" w:cs="Times New Roman"/>
              </w:rPr>
              <w:br/>
              <w:t>5. Каждый флакон с контрольной сывороткой должен быть промаркирован номером в соответствии с номера тестирования образца согласно графика измерений.</w:t>
            </w:r>
            <w:r w:rsidRPr="00BA14F5">
              <w:rPr>
                <w:rFonts w:ascii="Times New Roman" w:hAnsi="Times New Roman" w:cs="Times New Roman"/>
              </w:rPr>
              <w:br/>
              <w:t>6. Предоставление отчета по результатам измерение не позднее 48 часов после финальной даты измерения.</w:t>
            </w:r>
            <w:r w:rsidRPr="00BA14F5">
              <w:rPr>
                <w:rFonts w:ascii="Times New Roman" w:hAnsi="Times New Roman" w:cs="Times New Roman"/>
              </w:rPr>
              <w:br/>
              <w:t>7. Возможность тестирования нескольких анализаторов одновременно без дополнительной оплаты.</w:t>
            </w:r>
            <w:r w:rsidRPr="00BA14F5">
              <w:rPr>
                <w:rFonts w:ascii="Times New Roman" w:hAnsi="Times New Roman" w:cs="Times New Roman"/>
              </w:rPr>
              <w:br/>
              <w:t>8. Количество аналитов тестирования должна быть не менее 51:  1-25-OH-Vitamin D (Pilot), 17-OH-progesterone 25-OH-Vitamin D, ACTH, AFP, Aldosterone, Amikacin, Androstenedione, B-2-Microglobulin, CA125, CA15-3, CA19-9, Carbamazepin, Digoxin, Total (Pilot), Ferritin, Folate, Free T3, Free T4, Free testosterone (Pilot), FSH, Gentamicin, GH, hCG, IgE, Insulin, LH, Oestradiol Paracetamol, Parathyroid Hormone, Phenobarbital, Phenytoin, Progesterone, Prolactin, PSA, PSA, Free, Salicylate, Sex Hormone Binding Globulin (SHBG), T3, T4, Testosterone, Theophylline, Thyroglobulin, TSH, Valproic acid, Vancomycin, Vitamin B12.</w:t>
            </w:r>
            <w:r w:rsidRPr="00BA14F5">
              <w:rPr>
                <w:rFonts w:ascii="Times New Roman" w:hAnsi="Times New Roman" w:cs="Times New Roman"/>
              </w:rPr>
              <w:br/>
              <w:t>9. Отчет по каждому образцу должен включать:</w:t>
            </w:r>
            <w:r w:rsidRPr="00BA14F5">
              <w:rPr>
                <w:rFonts w:ascii="Times New Roman" w:hAnsi="Times New Roman" w:cs="Times New Roman"/>
              </w:rPr>
              <w:br/>
              <w:t>- статистическую обработку результата по всем методам, по методу участника, по группе анализаторов.</w:t>
            </w:r>
            <w:r w:rsidRPr="00BA14F5">
              <w:rPr>
                <w:rFonts w:ascii="Times New Roman" w:hAnsi="Times New Roman" w:cs="Times New Roman"/>
              </w:rPr>
              <w:br/>
              <w:t>- график Шухарта.</w:t>
            </w:r>
            <w:r w:rsidRPr="00BA14F5">
              <w:rPr>
                <w:rFonts w:ascii="Times New Roman" w:hAnsi="Times New Roman" w:cs="Times New Roman"/>
              </w:rPr>
              <w:br/>
              <w:t>- график Леви-Дженнингса.</w:t>
            </w:r>
            <w:r w:rsidRPr="00BA14F5">
              <w:rPr>
                <w:rFonts w:ascii="Times New Roman" w:hAnsi="Times New Roman" w:cs="Times New Roman"/>
              </w:rPr>
              <w:br/>
              <w:t>- график контрольной оценки.</w:t>
            </w:r>
            <w:r w:rsidRPr="00BA14F5">
              <w:rPr>
                <w:rFonts w:ascii="Times New Roman" w:hAnsi="Times New Roman" w:cs="Times New Roman"/>
              </w:rPr>
              <w:br/>
              <w:t>- график отклонения% по образцу.</w:t>
            </w:r>
            <w:r w:rsidRPr="00BA14F5">
              <w:rPr>
                <w:rFonts w:ascii="Times New Roman" w:hAnsi="Times New Roman" w:cs="Times New Roman"/>
              </w:rPr>
              <w:br/>
              <w:t>- график отклонения% по концентрации.</w:t>
            </w:r>
            <w:r w:rsidRPr="00BA14F5">
              <w:rPr>
                <w:rFonts w:ascii="Times New Roman" w:hAnsi="Times New Roman" w:cs="Times New Roman"/>
              </w:rPr>
              <w:br/>
              <w:t>- статистический раздел по всем методам, тестируют каждый аналит.</w:t>
            </w:r>
            <w:r w:rsidRPr="00BA14F5">
              <w:rPr>
                <w:rFonts w:ascii="Times New Roman" w:hAnsi="Times New Roman" w:cs="Times New Roman"/>
              </w:rPr>
              <w:br/>
              <w:t>10. Регистрация лаборатории и отправка результатов должна быть через интернет-сайт.</w:t>
            </w:r>
            <w:r w:rsidRPr="00BA14F5">
              <w:rPr>
                <w:rFonts w:ascii="Times New Roman" w:hAnsi="Times New Roman" w:cs="Times New Roman"/>
              </w:rPr>
              <w:br/>
              <w:t>11. Обеспечить конфиденциальность информации по статистической обработке результатов контроля качества.</w:t>
            </w:r>
            <w:r w:rsidRPr="00BA14F5">
              <w:rPr>
                <w:rFonts w:ascii="Times New Roman" w:hAnsi="Times New Roman" w:cs="Times New Roman"/>
              </w:rPr>
              <w:br/>
              <w:t>12. Система контроля качества должна быть аккредитована по ISO / IEC 17043.</w:t>
            </w:r>
            <w:r w:rsidRPr="00BA14F5">
              <w:rPr>
                <w:rFonts w:ascii="Times New Roman" w:hAnsi="Times New Roman" w:cs="Times New Roman"/>
              </w:rPr>
              <w:br/>
              <w:t>13. После окончание программы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564 000,00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RIQAS внешний контроль качества для исследования мочи на тест-полосках на 14 параметров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Набор контрольных сывороток для исследований мочи полосочным методом годовая.</w:t>
            </w:r>
            <w:r w:rsidRPr="00BA14F5">
              <w:rPr>
                <w:rFonts w:ascii="Times New Roman" w:hAnsi="Times New Roman" w:cs="Times New Roman"/>
              </w:rPr>
              <w:br/>
              <w:t>2. Объем контрольной сыворотки не менее 12 мл во флаконе, комплект состоит из 6 флаконов, поставка 2 раза в год по 3 флакона.</w:t>
            </w:r>
            <w:r w:rsidRPr="00BA14F5">
              <w:rPr>
                <w:rFonts w:ascii="Times New Roman" w:hAnsi="Times New Roman" w:cs="Times New Roman"/>
              </w:rPr>
              <w:br/>
              <w:t>3. Образцы контрольной сыворотки должны быть жидкие готовые к использованию 100% человеческая моча.</w:t>
            </w:r>
            <w:r w:rsidRPr="00BA14F5">
              <w:rPr>
                <w:rFonts w:ascii="Times New Roman" w:hAnsi="Times New Roman" w:cs="Times New Roman"/>
              </w:rPr>
              <w:br/>
              <w:t>4. Измерение образцов 1 раз в два месяца и предоставления статистических отчетов по каждому образцу.</w:t>
            </w:r>
            <w:r w:rsidRPr="00BA14F5">
              <w:rPr>
                <w:rFonts w:ascii="Times New Roman" w:hAnsi="Times New Roman" w:cs="Times New Roman"/>
              </w:rPr>
              <w:br/>
              <w:t>5. Каждый флакон с контрольной сывороткой должен быть промаркирован номером в соответствии с номера тестирования образца согласно графика измерений.</w:t>
            </w:r>
            <w:r w:rsidRPr="00BA14F5">
              <w:rPr>
                <w:rFonts w:ascii="Times New Roman" w:hAnsi="Times New Roman" w:cs="Times New Roman"/>
              </w:rPr>
              <w:br/>
              <w:t>6. Предоставление отчета по результатам измерение не позднее 48 часов после финальной даты измерения.</w:t>
            </w:r>
            <w:r w:rsidRPr="00BA14F5">
              <w:rPr>
                <w:rFonts w:ascii="Times New Roman" w:hAnsi="Times New Roman" w:cs="Times New Roman"/>
              </w:rPr>
              <w:br/>
              <w:t>7. Возможность тестирования нескольких анализаторов одновременно без дополнительной оплаты.</w:t>
            </w:r>
            <w:r w:rsidRPr="00BA14F5">
              <w:rPr>
                <w:rFonts w:ascii="Times New Roman" w:hAnsi="Times New Roman" w:cs="Times New Roman"/>
              </w:rPr>
              <w:br/>
              <w:t>8. Количество аналитов тестирования должна быть не менее 14 (Альбумин, Билирубин, Кровь, креатинин, глюкоза, ХГЧ, Кетоны, Лейкоциты, нитрит, pH, белка, Удельный вес, уробилиноген, галактоза).</w:t>
            </w:r>
            <w:r w:rsidRPr="00BA14F5">
              <w:rPr>
                <w:rFonts w:ascii="Times New Roman" w:hAnsi="Times New Roman" w:cs="Times New Roman"/>
              </w:rPr>
              <w:br/>
              <w:t>9. Отчет по каждому образцу должен включать:</w:t>
            </w:r>
            <w:r w:rsidRPr="00BA14F5">
              <w:rPr>
                <w:rFonts w:ascii="Times New Roman" w:hAnsi="Times New Roman" w:cs="Times New Roman"/>
              </w:rPr>
              <w:br/>
              <w:t>- статистическую обработку результата по всем методам, по методу участника, по группе анализаторов.</w:t>
            </w:r>
            <w:r w:rsidRPr="00BA14F5">
              <w:rPr>
                <w:rFonts w:ascii="Times New Roman" w:hAnsi="Times New Roman" w:cs="Times New Roman"/>
              </w:rPr>
              <w:br/>
              <w:t>- график Шухарта.</w:t>
            </w:r>
            <w:r w:rsidRPr="00BA14F5">
              <w:rPr>
                <w:rFonts w:ascii="Times New Roman" w:hAnsi="Times New Roman" w:cs="Times New Roman"/>
              </w:rPr>
              <w:br/>
              <w:t>- график Леви-Дженнингса.</w:t>
            </w:r>
            <w:r w:rsidRPr="00BA14F5">
              <w:rPr>
                <w:rFonts w:ascii="Times New Roman" w:hAnsi="Times New Roman" w:cs="Times New Roman"/>
              </w:rPr>
              <w:br/>
              <w:t>- график контрольной оценки.</w:t>
            </w:r>
            <w:r w:rsidRPr="00BA14F5">
              <w:rPr>
                <w:rFonts w:ascii="Times New Roman" w:hAnsi="Times New Roman" w:cs="Times New Roman"/>
              </w:rPr>
              <w:br/>
              <w:t>- график отклонения% по образцу.</w:t>
            </w:r>
            <w:r w:rsidRPr="00BA14F5">
              <w:rPr>
                <w:rFonts w:ascii="Times New Roman" w:hAnsi="Times New Roman" w:cs="Times New Roman"/>
              </w:rPr>
              <w:br/>
              <w:t>- график отклонения% по концентрации.</w:t>
            </w:r>
            <w:r w:rsidRPr="00BA14F5">
              <w:rPr>
                <w:rFonts w:ascii="Times New Roman" w:hAnsi="Times New Roman" w:cs="Times New Roman"/>
              </w:rPr>
              <w:br/>
              <w:t>- статистический раздел по всем методам, тестируют каждый аналит.</w:t>
            </w:r>
            <w:r w:rsidRPr="00BA14F5">
              <w:rPr>
                <w:rFonts w:ascii="Times New Roman" w:hAnsi="Times New Roman" w:cs="Times New Roman"/>
              </w:rPr>
              <w:br/>
              <w:t>10. Регистрация лаборатории и отправка результатов должна быть через интернет-сайт.</w:t>
            </w:r>
            <w:r w:rsidRPr="00BA14F5">
              <w:rPr>
                <w:rFonts w:ascii="Times New Roman" w:hAnsi="Times New Roman" w:cs="Times New Roman"/>
              </w:rPr>
              <w:br/>
              <w:t>11. Обеспечить конфиденциальность информации по статистической обработке результатов контроля качества.</w:t>
            </w:r>
            <w:r w:rsidRPr="00BA14F5">
              <w:rPr>
                <w:rFonts w:ascii="Times New Roman" w:hAnsi="Times New Roman" w:cs="Times New Roman"/>
              </w:rPr>
              <w:br/>
              <w:t>12. Система контроля качества должна быть аккредитована по ISO / IEC 17043. По окончанию всех проб выдается по каждому ввиду исследования международный сертификат о прохождении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552 000,00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LabQuality EQAS по гематологическим исследованиям на АВО и Rh</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796134">
            <w:pPr>
              <w:pStyle w:val="a3"/>
              <w:jc w:val="both"/>
              <w:rPr>
                <w:rFonts w:ascii="Times New Roman" w:hAnsi="Times New Roman" w:cs="Times New Roman"/>
              </w:rPr>
            </w:pPr>
            <w:r w:rsidRPr="00BA14F5">
              <w:rPr>
                <w:rFonts w:ascii="Times New Roman" w:hAnsi="Times New Roman" w:cs="Times New Roman"/>
              </w:rPr>
              <w:t>Международная Внешняя оценка качества для диагностики гематологии. Программа включает в себя набор контрольных материалов, поставка 3 раза в год. Фасовка (в каждой поставки): 2 образца цельной крови. График измерения каждого цикла: май, август, ноябрь. После каждого проведения измерения предоставляется отчет в электронном виде по каждому циклу отдельности. Исследования: сила реакций АВО и Rh и её интерпретация. 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 Система контроля качества должна быть аккредитована по ISO / IEC 17043. После окончание всех циклов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528 000,00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Программа LabQuality EQAS по гематологическим исследованиям (скрининг антител и тестирование совместимости) (4 цикла, 2 фл цельной крови и 4 суспензии эритроцитов в каждом цикле)</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796134">
            <w:pPr>
              <w:pStyle w:val="a3"/>
              <w:jc w:val="both"/>
              <w:rPr>
                <w:rFonts w:ascii="Times New Roman" w:hAnsi="Times New Roman" w:cs="Times New Roman"/>
              </w:rPr>
            </w:pPr>
            <w:r w:rsidRPr="00BA14F5">
              <w:rPr>
                <w:rFonts w:ascii="Times New Roman" w:hAnsi="Times New Roman" w:cs="Times New Roman"/>
              </w:rPr>
              <w:t>Международная Внешняя оценка качества для диагностики гематологии. Программа включает в себя набор контрольных материалов, поставка 3 раза в год. Фасовка (в каждой поставки): 2 образца цельной крови и 2 суспензии эритроцитов. График измерения каждого цикла: май, август, ноябрь. После каждого проведения измерения предоставляется отчет в электронном виде по каждому циклу отдельности. Исследования: сила реакций и интерпретация. 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 Система контроля качества должна быть аккредитована по ISO / IEC 17043. После окончание всех циклов выдается международный сертификат по прохождению внешней оценки качества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552 000,00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79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Контрольный материал Опухолевые маркеры, 1 уровень</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796134">
            <w:pPr>
              <w:pStyle w:val="a3"/>
              <w:jc w:val="both"/>
              <w:rPr>
                <w:rFonts w:ascii="Times New Roman" w:hAnsi="Times New Roman" w:cs="Times New Roman"/>
              </w:rPr>
            </w:pPr>
            <w:r w:rsidRPr="00BA14F5">
              <w:rPr>
                <w:rFonts w:ascii="Times New Roman" w:hAnsi="Times New Roman" w:cs="Times New Roman"/>
              </w:rPr>
              <w:t>Контрольный материал для исследования опухолевых маркеров, уровень 1 (низкие значения). Основа: лиофилизированная человеческая сыворотка. Фасовка: 6х2 мл. Температура хранения 2-8°C. Подходит для контроля на анализаторе ACCESS 2. Стабильность восстановленного лиофилизата для большинства аналитов: 14 дней.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272 000,00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272 000,00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Контрольный материал Опухолевые маркеры, 2 уровень</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796134">
            <w:pPr>
              <w:pStyle w:val="a3"/>
              <w:jc w:val="both"/>
              <w:rPr>
                <w:rFonts w:ascii="Times New Roman" w:hAnsi="Times New Roman" w:cs="Times New Roman"/>
              </w:rPr>
            </w:pPr>
            <w:r w:rsidRPr="00BA14F5">
              <w:rPr>
                <w:rFonts w:ascii="Times New Roman" w:hAnsi="Times New Roman" w:cs="Times New Roman"/>
              </w:rPr>
              <w:t>Контрольный материал для исследования опухолевых маркеров, уровень 2 (норма). Основа: лиофилизированная человеческая сыворотка. Фасовка: 6х2 мл. Температура хранения 2-8°C. Подходит для контроля на анализаторе ACCESS 2. Стабильность восстановленного лиофилизата для большинства аналитов: 14 дней.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387 000,00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387 000,00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Контрольный материал Опухолевые маркеры, 3 уровень</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796134">
            <w:pPr>
              <w:pStyle w:val="a3"/>
              <w:jc w:val="both"/>
              <w:rPr>
                <w:rFonts w:ascii="Times New Roman" w:hAnsi="Times New Roman" w:cs="Times New Roman"/>
              </w:rPr>
            </w:pPr>
            <w:r w:rsidRPr="00BA14F5">
              <w:rPr>
                <w:rFonts w:ascii="Times New Roman" w:hAnsi="Times New Roman" w:cs="Times New Roman"/>
              </w:rPr>
              <w:t>Контрольный материал для исследования опухолевых маркеров, уровень 1 (высокие значения). Основа: лиофилизированная человеческая сыворотка. Фасовка: 6х2 мл. Температура хранения 2-8°C. Подходит для контроля на анализаторе ACCESS 2. Стабильность восстановленного лиофилизата для большинства аналитов: 14 дней.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485 000,00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485 000,00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 реагентов для ручного и автоматического определения фибриногена плазмы Hemostat Fibrinogen 5*2ml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 реагентов для ручного и автоматического определения фибриногена плазмы Hemostat Fibrinogen 5*2ml.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29 095,00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872 850,00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 реагентов для ручного и автоматического определения тромбинового времени Hemostat Thrombin TIME3 *3ml (60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 реагентов для ручного и автоматического определения тромбинового времени Hemostat Thrombin TIME 3*3ml.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14 100,00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564 000,00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 автоматического и полуавтоматического активированногочастичного тромбопластинового  времени 6*4 ml (240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Набор автоматического и полуавтоматического активированногочастичного тромбопластинового  времени 6*4 ml (240 тестов).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32 128,00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642 560,00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Реагент для ручного и автоматического определения протромбинового времени  Hemostat Thromboplastin-Sl 6*10ml (300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Реагент для ручного и автоматического определения протромбинового времени  Hemostat Thromboplastin-Sl 6*10ml.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40 998,00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819 960,00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Контрольная плазма патологическая Plasma Abnomal  6*1ml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Контрольная плазма патологическая Plasma Abnomal  6*1ml.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19 840,00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1 190 400,00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Контрольная плазма нормальная Hemostat control Norma 6*1ml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Контрольная плазма нормальная Hemostat control Norma 6*1ml.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наб</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19 840,00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1 190 400,00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Кювета для полуавтоматического оптического коагулометра HumaClot Duo Plus 9 (с шариками) (1 уп-500шт)</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Кювета для полуавтоматического оптического коагулометра HumaClot Duo Plus (1 уп-500шт).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123 380,00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3 701 400,00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89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Экспресс-тест для качественного и количественного определения реагиновых антител в сыворотке или плазме Syphilis RpR Test</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Экспресс-тест для качественногои количественного определения реагиновых антител в сыворотке или плазме Syphilis RpR Test №500.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103 816,00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311 448,00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AFP Gen, 1,1 Smoll,100 tests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α1</w:t>
            </w:r>
            <w:r w:rsidRPr="00BA14F5">
              <w:rPr>
                <w:rFonts w:ascii="Times New Roman" w:hAnsi="Times New Roman" w:cs="Times New Roman"/>
              </w:rPr>
              <w:noBreakHyphen/>
              <w:t>фетопротеина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64 699,00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646 990,00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CA 125 Gen.2 Elecsys,cobas e 100 tests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реактивных детерминант OC 125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137 836,00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3 445 900,00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CA 19-9 Elecsys,cobas e 100 tests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highlight w:val="yellow"/>
              </w:rPr>
            </w:pPr>
            <w:r w:rsidRPr="00BA14F5">
              <w:rPr>
                <w:rFonts w:ascii="Times New Roman" w:hAnsi="Times New Roman" w:cs="Times New Roman"/>
                <w:highlight w:val="yellow"/>
              </w:rPr>
              <w:t>Иммунотест для in vitro диагностики. Предназначен для количественного определения CA 19</w:t>
            </w:r>
            <w:r w:rsidRPr="00BA14F5">
              <w:rPr>
                <w:rFonts w:ascii="Times New Roman" w:hAnsi="Times New Roman" w:cs="Times New Roman"/>
                <w:highlight w:val="yellow"/>
              </w:rPr>
              <w:noBreakHyphen/>
              <w:t>9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137 836,00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1 791 868,00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CEA Smoll 100 tests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highlight w:val="yellow"/>
              </w:rPr>
            </w:pPr>
            <w:r w:rsidRPr="00BA14F5">
              <w:rPr>
                <w:rFonts w:ascii="Times New Roman" w:hAnsi="Times New Roman" w:cs="Times New Roman"/>
                <w:highlight w:val="yellow"/>
              </w:rPr>
              <w:t>Иммунотест для in vitro диагностики. Предназначен для количественного определения карциноэмбрионального антигена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93 545,00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1 403 175,00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Total PSA Smoll, 100 tests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Тест in vitro для количественного определения концентрации общего (свободного + связанного) простато</w:t>
            </w:r>
            <w:r w:rsidRPr="00BA14F5">
              <w:rPr>
                <w:rFonts w:ascii="Times New Roman" w:hAnsi="Times New Roman" w:cs="Times New Roman"/>
              </w:rPr>
              <w:noBreakHyphen/>
              <w:t>специфичного антигена (обПСА) в сыворотке или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69 967,00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1 749 175,00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 Простатаспецифический антиген свободный  (free PSA) на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свободного простат</w:t>
            </w:r>
            <w:r w:rsidRPr="00BA14F5">
              <w:rPr>
                <w:rFonts w:ascii="Times New Roman" w:hAnsi="Times New Roman" w:cs="Times New Roman"/>
              </w:rPr>
              <w:noBreakHyphen/>
              <w:t>специфического антигена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60 544,00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968 704,00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 Тестостерона</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тестостерона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82 300,00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 онкомаркер СА 15-3 II на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CA 15</w:t>
            </w:r>
            <w:r w:rsidRPr="00BA14F5">
              <w:rPr>
                <w:rFonts w:ascii="Times New Roman" w:hAnsi="Times New Roman" w:cs="Times New Roman"/>
              </w:rPr>
              <w:noBreakHyphen/>
              <w:t>3 в сыворотке и плазме крови человека в качестве вспомогательного метода ведения пациентов с раком молочной железы.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155 762,00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155 762,00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 Онкомаркер CA 72-4 Elecsys CA 72-4 на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CA 72</w:t>
            </w:r>
            <w:r w:rsidRPr="00BA14F5">
              <w:rPr>
                <w:rFonts w:ascii="Times New Roman" w:hAnsi="Times New Roman" w:cs="Times New Roman"/>
              </w:rPr>
              <w:noBreakHyphen/>
              <w:t>4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155 762,00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467 286,00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99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 нейро-специфическая энолаза Elecsys NSE на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количественного определения in vitro нейронспецифической енолазы (NSЕ) в сыворотке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161 581,00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161 581,00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Кассета:онкомаркер Cyfra 21-1 Elecsys Cyfra 21-1 на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фрагментов цитокератина 19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209 098,00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418 196,00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Кассета: хорианальный гонадотропин + бэтта Elecsys HCG+бэтта 100 тестов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суммы хорионического гонадотропина человека (ХГЧ) и β</w:t>
            </w:r>
            <w:r w:rsidRPr="00BA14F5">
              <w:rPr>
                <w:rFonts w:ascii="Times New Roman" w:hAnsi="Times New Roman" w:cs="Times New Roman"/>
              </w:rPr>
              <w:noBreakHyphen/>
              <w:t>субъединицы ХГЧ в сыворотке и плазме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72 718,00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218 154,00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ProCell Elecsys,cobas e 6x380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Системный раствор для генерации электрохимических сигналов в иммунологических анализаторах cobas e 411. ProCell применяется при выполнении тестов с применением реагентов Elecsys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30 363,00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364 356,00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CleanCell Elecsys,cobas e 6x380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Системный раствор для очистки измерительного устройства иммунологического анализатора cobas e 411. CleanCell применяется при выполнении тестов с применением реагентов Elecsys.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28 743,00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344 916,00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ASSAY CUP ELECSYS2010/cobas e411 60*60 pieces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Одноразовые кюветы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106 010,00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530 050,00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ASSAY TIP ELECSYS 2010/cobas e411 30*120 pieces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Одноразовые наконечники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107 834,00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539 170,00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 для опухолевых маркеров 4*3 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PreciControl Tumor Marker (набор контрольных сывороток) предназначен для контроля качества тестов Elecsys иммунохимическим методом на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122 199,00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122 199,00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 ПрециКонтроль Универсальный</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контрольных материалов PreciControl Universal используется для контроля качества иммунотестов Elecsys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56 945,00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56 945,00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Калибратор:Elecsys HCG+бэтта CalSet 4*3 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Калибровочный набор HCG+β CalSet предназначен для калибровки количественного анализа Elecsys HCG+β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43 663,00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43 663,00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109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CA 125 Gen.2 CS Elecsys,cobas e  4</w:t>
            </w:r>
            <w:r w:rsidRPr="00BA14F5">
              <w:rPr>
                <w:rFonts w:ascii="Times New Roman" w:hAnsi="Times New Roman" w:cs="Times New Roman"/>
              </w:rPr>
              <w:t>х</w:t>
            </w:r>
            <w:r w:rsidRPr="00BA14F5">
              <w:rPr>
                <w:rFonts w:ascii="Times New Roman" w:hAnsi="Times New Roman" w:cs="Times New Roman"/>
                <w:lang w:val="en-US"/>
              </w:rPr>
              <w:t>1,0ml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Калибровочный набор CA 125 II CalSet II предназначен для калибровки количественного анализа Elecsys CA 125 II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79 313,00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237 939,00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CA 19-9 CS Elecsys,cobas e 4</w:t>
            </w:r>
            <w:r w:rsidRPr="00BA14F5">
              <w:rPr>
                <w:rFonts w:ascii="Times New Roman" w:hAnsi="Times New Roman" w:cs="Times New Roman"/>
              </w:rPr>
              <w:t>х</w:t>
            </w:r>
            <w:r w:rsidRPr="00BA14F5">
              <w:rPr>
                <w:rFonts w:ascii="Times New Roman" w:hAnsi="Times New Roman" w:cs="Times New Roman"/>
                <w:lang w:val="en-US"/>
              </w:rPr>
              <w:t>1,0ml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калибраторов CA 19</w:t>
            </w:r>
            <w:r w:rsidRPr="00BA14F5">
              <w:rPr>
                <w:rFonts w:ascii="Times New Roman" w:hAnsi="Times New Roman" w:cs="Times New Roman"/>
              </w:rPr>
              <w:noBreakHyphen/>
              <w:t>9 CalSet предназначен для калибровки количественного теста Elecsys CA 19</w:t>
            </w:r>
            <w:r w:rsidRPr="00BA14F5">
              <w:rPr>
                <w:rFonts w:ascii="Times New Roman" w:hAnsi="Times New Roman" w:cs="Times New Roman"/>
              </w:rPr>
              <w:noBreakHyphen/>
              <w:t>9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41 988,00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41 988,00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Калибратор:Elecsys Cyfra 21-1 4*1 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калибраторов CYFRA 21</w:t>
            </w:r>
            <w:r w:rsidRPr="00BA14F5">
              <w:rPr>
                <w:rFonts w:ascii="Times New Roman" w:hAnsi="Times New Roman" w:cs="Times New Roman"/>
              </w:rPr>
              <w:noBreakHyphen/>
              <w:t>1 CalSet предназначен для калибровки количественного теста Elecsys CYFRA 21</w:t>
            </w:r>
            <w:r w:rsidRPr="00BA14F5">
              <w:rPr>
                <w:rFonts w:ascii="Times New Roman" w:hAnsi="Times New Roman" w:cs="Times New Roman"/>
              </w:rPr>
              <w:noBreakHyphen/>
              <w:t>1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65 830,00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65 830,00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 Elecsys СА72-4 CalSet  4*1 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калибраторов CA 72</w:t>
            </w:r>
            <w:r w:rsidRPr="00BA14F5">
              <w:rPr>
                <w:rFonts w:ascii="Times New Roman" w:hAnsi="Times New Roman" w:cs="Times New Roman"/>
              </w:rPr>
              <w:noBreakHyphen/>
              <w:t>4 CalSet предназначен для калибровки количественного теста Elecsys CA 72</w:t>
            </w:r>
            <w:r w:rsidRPr="00BA14F5">
              <w:rPr>
                <w:rFonts w:ascii="Times New Roman" w:hAnsi="Times New Roman" w:cs="Times New Roman"/>
              </w:rPr>
              <w:noBreakHyphen/>
              <w:t>4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71 714,00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71 714,00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AFP CS Gen.2.1 Elecsys,cobas e 4*1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калибраторов AFP CalSet II предназначен для калибровки количественного теста Elecsys AFP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46 658,00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46 658,00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CEA CS Gen.2 Elecsys,cobas e 4</w:t>
            </w:r>
            <w:r w:rsidRPr="00BA14F5">
              <w:rPr>
                <w:rFonts w:ascii="Times New Roman" w:hAnsi="Times New Roman" w:cs="Times New Roman"/>
              </w:rPr>
              <w:t>х</w:t>
            </w:r>
            <w:r w:rsidRPr="00BA14F5">
              <w:rPr>
                <w:rFonts w:ascii="Times New Roman" w:hAnsi="Times New Roman" w:cs="Times New Roman"/>
                <w:lang w:val="en-US"/>
              </w:rPr>
              <w:t>1,0ml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highlight w:val="yellow"/>
              </w:rPr>
            </w:pPr>
            <w:r w:rsidRPr="00BA14F5">
              <w:rPr>
                <w:rFonts w:ascii="Times New Roman" w:hAnsi="Times New Roman" w:cs="Times New Roman"/>
                <w:highlight w:val="yellow"/>
              </w:rPr>
              <w:t>Набор калибраторов CEA CalSet предназначен для калибровки количественного теста Elecsys CEA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29 756,00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59 512,00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total PSA CS Gen.2.1 Elecsys,cobas e, 4</w:t>
            </w:r>
            <w:r w:rsidRPr="00BA14F5">
              <w:rPr>
                <w:rFonts w:ascii="Times New Roman" w:hAnsi="Times New Roman" w:cs="Times New Roman"/>
              </w:rPr>
              <w:t>х</w:t>
            </w:r>
            <w:r w:rsidRPr="00BA14F5">
              <w:rPr>
                <w:rFonts w:ascii="Times New Roman" w:hAnsi="Times New Roman" w:cs="Times New Roman"/>
                <w:lang w:val="en-US"/>
              </w:rPr>
              <w:t>1,0ml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total PSA CalSet II представляет собой лиофилизированную сыворотку крови человека с добавленным человеческим PSA в двух концентрациях.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64 277,00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64 277,00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 Простатоспецифический антиген свободный (free PSA CS) 4*1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Калибровочный набор free PSA CalSet предназначен для калибровки количественного анализа Elecsys free PSA на иммунохимических анализаторах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37 557,00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75 114,00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 Эпидидимальный человеческий белок 4 (HE4 CS) 4*1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калибраторов HE4 CalSet. Предназначен для калибровки количественного теста Elecsys HE4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293 941,00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293 941,00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 Тестостерона</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Калибровочный набор Testosterone II CalSet II предназначен для калибровки количественного теста Elecsys Testosterone II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49 523,00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99 046,00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119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Калибратор СА 15-3</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Набор калибраторов CA 15</w:t>
            </w:r>
            <w:r w:rsidRPr="00BA14F5">
              <w:rPr>
                <w:rFonts w:ascii="Times New Roman" w:hAnsi="Times New Roman" w:cs="Times New Roman"/>
              </w:rPr>
              <w:noBreakHyphen/>
              <w:t>3 II CalSet предназначен для калибровки количественного теста Elecsys CA 15</w:t>
            </w:r>
            <w:r w:rsidRPr="00BA14F5">
              <w:rPr>
                <w:rFonts w:ascii="Times New Roman" w:hAnsi="Times New Roman" w:cs="Times New Roman"/>
              </w:rPr>
              <w:noBreakHyphen/>
              <w:t>3 II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58 413,00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58 413,00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lang w:val="en-US"/>
              </w:rPr>
              <w:t>S100 Elecsys,cobas e 100 tests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Иммунотест для in vitro диагностики. Предназначен для количественного определения S100 (S100 A1B и S100 BB) в сыворотке крови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574 060,00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574 060,00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Калибратор</w:t>
            </w:r>
            <w:r w:rsidRPr="00BA14F5">
              <w:rPr>
                <w:rFonts w:ascii="Times New Roman" w:hAnsi="Times New Roman" w:cs="Times New Roman"/>
                <w:lang w:val="en-US"/>
              </w:rPr>
              <w:t xml:space="preserve"> S100 Elecsys CalSet 4*1 </w:t>
            </w:r>
            <w:r w:rsidRPr="00BA14F5">
              <w:rPr>
                <w:rFonts w:ascii="Times New Roman" w:hAnsi="Times New Roman" w:cs="Times New Roman"/>
              </w:rPr>
              <w:t>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Калибровочный набор S100 CalSet предназначен для калибровки количественного анализа Elecsys S100 на иммунохимических анализаторах Elecsys и cobas 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104 508,00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104 508,00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Разбавитель универсальный Elecsys Diluent Universal 2*16 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Разбавитель универсальный Elecsys Diluent Universal 2*16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22 671,00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45 342,00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Промывочный раствор 1*500 мл Sys Wash Elecsys,cobas e 1*500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Системный раствор для добавления в дистиллированную воду для предотвращения образования микроорганизмов.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шт</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20 925,00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41 850,00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альфа-Фетопротеин, реагент Access® AFP</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альфа-Фетопротеин, реагент Access® AFP.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180 300,00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360 600,00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альфа-Фетопротеин, калибраторы Access® AFP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альфа-Фетопротеин, калибраторы Access® AFP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76 124,00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76 124,00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125, </w:t>
            </w:r>
            <w:r w:rsidRPr="00BA14F5">
              <w:rPr>
                <w:rFonts w:ascii="Times New Roman" w:hAnsi="Times New Roman" w:cs="Times New Roman"/>
              </w:rPr>
              <w:t>реагент</w:t>
            </w:r>
            <w:r w:rsidRPr="00BA14F5">
              <w:rPr>
                <w:rFonts w:ascii="Times New Roman" w:hAnsi="Times New Roman" w:cs="Times New Roman"/>
                <w:lang w:val="en-US"/>
              </w:rPr>
              <w:t xml:space="preserve"> Access® OV Monitor</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125, </w:t>
            </w:r>
            <w:r w:rsidRPr="00BA14F5">
              <w:rPr>
                <w:rFonts w:ascii="Times New Roman" w:hAnsi="Times New Roman" w:cs="Times New Roman"/>
              </w:rPr>
              <w:t>реагент</w:t>
            </w:r>
            <w:r w:rsidRPr="00BA14F5">
              <w:rPr>
                <w:rFonts w:ascii="Times New Roman" w:hAnsi="Times New Roman" w:cs="Times New Roman"/>
                <w:lang w:val="en-US"/>
              </w:rPr>
              <w:t xml:space="preserve"> Access® OV Monitor. </w:t>
            </w:r>
            <w:r w:rsidRPr="00BA14F5">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204 640,00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2 046 400,00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125, </w:t>
            </w:r>
            <w:r w:rsidRPr="00BA14F5">
              <w:rPr>
                <w:rFonts w:ascii="Times New Roman" w:hAnsi="Times New Roman" w:cs="Times New Roman"/>
              </w:rPr>
              <w:t>калибраторы</w:t>
            </w:r>
            <w:r w:rsidRPr="00BA14F5">
              <w:rPr>
                <w:rFonts w:ascii="Times New Roman" w:hAnsi="Times New Roman" w:cs="Times New Roman"/>
                <w:lang w:val="en-US"/>
              </w:rPr>
              <w:t xml:space="preserve"> Access® OV Monitor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125, </w:t>
            </w:r>
            <w:r w:rsidRPr="00BA14F5">
              <w:rPr>
                <w:rFonts w:ascii="Times New Roman" w:hAnsi="Times New Roman" w:cs="Times New Roman"/>
              </w:rPr>
              <w:t>калибраторы</w:t>
            </w:r>
            <w:r w:rsidRPr="00BA14F5">
              <w:rPr>
                <w:rFonts w:ascii="Times New Roman" w:hAnsi="Times New Roman" w:cs="Times New Roman"/>
                <w:lang w:val="en-US"/>
              </w:rPr>
              <w:t xml:space="preserve"> Access® OV Monitor Calibrators. </w:t>
            </w:r>
            <w:r w:rsidRPr="00BA14F5">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111 852,00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335 556,00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Антиген СА 19-9, реагент Access® GI Monitor</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Антиген СА 19-9, реагент Access® GI Monitor.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177 947,00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355 894,00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129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19-9, </w:t>
            </w:r>
            <w:r w:rsidRPr="00BA14F5">
              <w:rPr>
                <w:rFonts w:ascii="Times New Roman" w:hAnsi="Times New Roman" w:cs="Times New Roman"/>
              </w:rPr>
              <w:t>калибраторы</w:t>
            </w:r>
            <w:r w:rsidRPr="00BA14F5">
              <w:rPr>
                <w:rFonts w:ascii="Times New Roman" w:hAnsi="Times New Roman" w:cs="Times New Roman"/>
                <w:lang w:val="en-US"/>
              </w:rPr>
              <w:t xml:space="preserve"> Access® GI Monitor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19-9, </w:t>
            </w:r>
            <w:r w:rsidRPr="00BA14F5">
              <w:rPr>
                <w:rFonts w:ascii="Times New Roman" w:hAnsi="Times New Roman" w:cs="Times New Roman"/>
              </w:rPr>
              <w:t>калибраторы</w:t>
            </w:r>
            <w:r w:rsidRPr="00BA14F5">
              <w:rPr>
                <w:rFonts w:ascii="Times New Roman" w:hAnsi="Times New Roman" w:cs="Times New Roman"/>
                <w:lang w:val="en-US"/>
              </w:rPr>
              <w:t xml:space="preserve"> Access® GI Monitor Calibrators. </w:t>
            </w:r>
            <w:r w:rsidRPr="00BA14F5">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136 641,00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136 641,00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15-3, </w:t>
            </w:r>
            <w:r w:rsidRPr="00BA14F5">
              <w:rPr>
                <w:rFonts w:ascii="Times New Roman" w:hAnsi="Times New Roman" w:cs="Times New Roman"/>
              </w:rPr>
              <w:t>реагент</w:t>
            </w:r>
            <w:r w:rsidRPr="00BA14F5">
              <w:rPr>
                <w:rFonts w:ascii="Times New Roman" w:hAnsi="Times New Roman" w:cs="Times New Roman"/>
                <w:lang w:val="en-US"/>
              </w:rPr>
              <w:t xml:space="preserve"> Access® BR Monitor</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Антиген СА 15-3, реагент Access® BR Monitor.Внесение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160 155,00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320 310,00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15-3, </w:t>
            </w:r>
            <w:r w:rsidRPr="00BA14F5">
              <w:rPr>
                <w:rFonts w:ascii="Times New Roman" w:hAnsi="Times New Roman" w:cs="Times New Roman"/>
              </w:rPr>
              <w:t>калибраторы</w:t>
            </w:r>
            <w:r w:rsidRPr="00BA14F5">
              <w:rPr>
                <w:rFonts w:ascii="Times New Roman" w:hAnsi="Times New Roman" w:cs="Times New Roman"/>
                <w:lang w:val="en-US"/>
              </w:rPr>
              <w:t xml:space="preserve"> Access® BR Monitor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Антиген</w:t>
            </w:r>
            <w:r w:rsidRPr="00BA14F5">
              <w:rPr>
                <w:rFonts w:ascii="Times New Roman" w:hAnsi="Times New Roman" w:cs="Times New Roman"/>
                <w:lang w:val="en-US"/>
              </w:rPr>
              <w:t xml:space="preserve"> </w:t>
            </w:r>
            <w:r w:rsidRPr="00BA14F5">
              <w:rPr>
                <w:rFonts w:ascii="Times New Roman" w:hAnsi="Times New Roman" w:cs="Times New Roman"/>
              </w:rPr>
              <w:t>СА</w:t>
            </w:r>
            <w:r w:rsidRPr="00BA14F5">
              <w:rPr>
                <w:rFonts w:ascii="Times New Roman" w:hAnsi="Times New Roman" w:cs="Times New Roman"/>
                <w:lang w:val="en-US"/>
              </w:rPr>
              <w:t xml:space="preserve"> 15-3, </w:t>
            </w:r>
            <w:r w:rsidRPr="00BA14F5">
              <w:rPr>
                <w:rFonts w:ascii="Times New Roman" w:hAnsi="Times New Roman" w:cs="Times New Roman"/>
              </w:rPr>
              <w:t>калибраторы</w:t>
            </w:r>
            <w:r w:rsidRPr="00BA14F5">
              <w:rPr>
                <w:rFonts w:ascii="Times New Roman" w:hAnsi="Times New Roman" w:cs="Times New Roman"/>
                <w:lang w:val="en-US"/>
              </w:rPr>
              <w:t xml:space="preserve"> Access® BR Monitor Calibrators. </w:t>
            </w:r>
            <w:r w:rsidRPr="00BA14F5">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111 852,00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111 852,00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Простатический специфический антиген, реагент Access® HYBRITECH® PSA</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Простатический специфический антиген, реагент Access® HYBRITECH® PSA.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133 597,00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1 335 970,00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Простатический специфический антиген, калибраторы Access® HYBRITECH® PSA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Простатический специфический антиген, калибраторы Access® HYBRITECH® PSA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76 779,00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230 337,00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Простатический специфический антиген (свободная фракция), реагент Access® HYBRITECH® free PSA</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Простатический специфический антиген (свободная фракция), реагент Access® HYBRITECH® free PSA.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133 597,00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400 791,00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Простатический специфический антиген (свободная фракция), калибраторы Access® HYBRITECH® free PSA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Простатический специфический антиген (свободная фракция), калибраторы Access® HYBRITECH® free PSA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76 779,00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76 779,00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Раково-эмбриональный антиген, реагент Access® СЕА</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Раково-эмбриональный антиген, реагент Access® СЕА.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248 201,00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496 402,00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Раково-эмбриональный антиген, калибраторы Access® СЕА Calibrators</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Раково-эмбриональный антиген, калибраторы Access® СЕА Calibrators.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95 141,00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95 141,00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Чашечки для образцов 2 мл Access® Sample Cups 2 ml</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Чашечки для образцов 2 мл Access® Sample Cups 2 ml (1000шт).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25 601,00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128 005,00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139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Тампоны технические, полиэстер (100 шт.)</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Тампоны технические, полиэстер (100 шт).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41 156,00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41 156,00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Щетки для промывки аспирационных игл (10шт)</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Щетки для промывки аспирационных игл (10шт).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78 522,00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157 044,00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Субстрат Access Substrate</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Субстрат Access Substrate.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236 195,00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1 417 170,00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Проверочный</w:t>
            </w:r>
            <w:r w:rsidRPr="00BA14F5">
              <w:rPr>
                <w:rFonts w:ascii="Times New Roman" w:hAnsi="Times New Roman" w:cs="Times New Roman"/>
                <w:lang w:val="en-US"/>
              </w:rPr>
              <w:t xml:space="preserve"> </w:t>
            </w:r>
            <w:r w:rsidRPr="00BA14F5">
              <w:rPr>
                <w:rFonts w:ascii="Times New Roman" w:hAnsi="Times New Roman" w:cs="Times New Roman"/>
              </w:rPr>
              <w:t>раствор</w:t>
            </w:r>
            <w:r w:rsidRPr="00BA14F5">
              <w:rPr>
                <w:rFonts w:ascii="Times New Roman" w:hAnsi="Times New Roman" w:cs="Times New Roman"/>
                <w:lang w:val="en-US"/>
              </w:rPr>
              <w:t xml:space="preserve"> Access System Chek Solution</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Проверочный</w:t>
            </w:r>
            <w:r w:rsidRPr="00BA14F5">
              <w:rPr>
                <w:rFonts w:ascii="Times New Roman" w:hAnsi="Times New Roman" w:cs="Times New Roman"/>
                <w:lang w:val="en-US"/>
              </w:rPr>
              <w:t xml:space="preserve"> </w:t>
            </w:r>
            <w:r w:rsidRPr="00BA14F5">
              <w:rPr>
                <w:rFonts w:ascii="Times New Roman" w:hAnsi="Times New Roman" w:cs="Times New Roman"/>
              </w:rPr>
              <w:t>раствор</w:t>
            </w:r>
            <w:r w:rsidRPr="00BA14F5">
              <w:rPr>
                <w:rFonts w:ascii="Times New Roman" w:hAnsi="Times New Roman" w:cs="Times New Roman"/>
                <w:lang w:val="en-US"/>
              </w:rPr>
              <w:t xml:space="preserve"> Access System Chek Solution. </w:t>
            </w:r>
            <w:r w:rsidRPr="00BA14F5">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27 893,00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167 358,00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lang w:val="en-US"/>
              </w:rPr>
            </w:pPr>
            <w:r w:rsidRPr="00BA14F5">
              <w:rPr>
                <w:rFonts w:ascii="Times New Roman" w:hAnsi="Times New Roman" w:cs="Times New Roman"/>
              </w:rPr>
              <w:t>Промывочный</w:t>
            </w:r>
            <w:r w:rsidRPr="00BA14F5">
              <w:rPr>
                <w:rFonts w:ascii="Times New Roman" w:hAnsi="Times New Roman" w:cs="Times New Roman"/>
                <w:lang w:val="en-US"/>
              </w:rPr>
              <w:t xml:space="preserve"> </w:t>
            </w:r>
            <w:r w:rsidRPr="00BA14F5">
              <w:rPr>
                <w:rFonts w:ascii="Times New Roman" w:hAnsi="Times New Roman" w:cs="Times New Roman"/>
              </w:rPr>
              <w:t>буфер</w:t>
            </w:r>
            <w:r w:rsidRPr="00BA14F5">
              <w:rPr>
                <w:rFonts w:ascii="Times New Roman" w:hAnsi="Times New Roman" w:cs="Times New Roman"/>
                <w:lang w:val="en-US"/>
              </w:rPr>
              <w:t xml:space="preserve"> " Wach Bufer 11 (</w:t>
            </w:r>
            <w:r w:rsidRPr="00BA14F5">
              <w:rPr>
                <w:rFonts w:ascii="Times New Roman" w:hAnsi="Times New Roman" w:cs="Times New Roman"/>
              </w:rPr>
              <w:t>для</w:t>
            </w:r>
            <w:r w:rsidRPr="00BA14F5">
              <w:rPr>
                <w:rFonts w:ascii="Times New Roman" w:hAnsi="Times New Roman" w:cs="Times New Roman"/>
                <w:lang w:val="en-US"/>
              </w:rPr>
              <w:t xml:space="preserve"> Access) Access Wach Buffer11</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277C08">
            <w:pPr>
              <w:pStyle w:val="a3"/>
              <w:jc w:val="both"/>
              <w:rPr>
                <w:rFonts w:ascii="Times New Roman" w:hAnsi="Times New Roman" w:cs="Times New Roman"/>
              </w:rPr>
            </w:pPr>
            <w:r w:rsidRPr="00BA14F5">
              <w:rPr>
                <w:rFonts w:ascii="Times New Roman" w:hAnsi="Times New Roman" w:cs="Times New Roman"/>
              </w:rPr>
              <w:t>Промывочный</w:t>
            </w:r>
            <w:r w:rsidRPr="00BA14F5">
              <w:rPr>
                <w:rFonts w:ascii="Times New Roman" w:hAnsi="Times New Roman" w:cs="Times New Roman"/>
                <w:lang w:val="en-US"/>
              </w:rPr>
              <w:t xml:space="preserve"> </w:t>
            </w:r>
            <w:r w:rsidRPr="00BA14F5">
              <w:rPr>
                <w:rFonts w:ascii="Times New Roman" w:hAnsi="Times New Roman" w:cs="Times New Roman"/>
              </w:rPr>
              <w:t>буфер</w:t>
            </w:r>
            <w:r w:rsidRPr="00BA14F5">
              <w:rPr>
                <w:rFonts w:ascii="Times New Roman" w:hAnsi="Times New Roman" w:cs="Times New Roman"/>
                <w:lang w:val="en-US"/>
              </w:rPr>
              <w:t xml:space="preserve"> " Wach Bufer 11 (</w:t>
            </w:r>
            <w:r w:rsidRPr="00BA14F5">
              <w:rPr>
                <w:rFonts w:ascii="Times New Roman" w:hAnsi="Times New Roman" w:cs="Times New Roman"/>
              </w:rPr>
              <w:t>для</w:t>
            </w:r>
            <w:r w:rsidRPr="00BA14F5">
              <w:rPr>
                <w:rFonts w:ascii="Times New Roman" w:hAnsi="Times New Roman" w:cs="Times New Roman"/>
                <w:lang w:val="en-US"/>
              </w:rPr>
              <w:t xml:space="preserve"> Access) Access Wach Buffer11. </w:t>
            </w:r>
            <w:r w:rsidRPr="00BA14F5">
              <w:rPr>
                <w:rFonts w:ascii="Times New Roman" w:hAnsi="Times New Roman" w:cs="Times New Roman"/>
              </w:rPr>
              <w:t>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72 741,00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872 892,00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Реакционные пробирки (16х98шт/уп)</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Реакционные пробирки (16х98шт/уп).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102 356,00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1 535 340,00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Мешки для отходов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Мешки для отходов Access WASTE BAGS.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87 270,00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436 350,00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Цитранокс Access® Citranox</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center"/>
              <w:rPr>
                <w:rFonts w:ascii="Times New Roman" w:hAnsi="Times New Roman" w:cs="Times New Roman"/>
              </w:rPr>
            </w:pPr>
            <w:r w:rsidRPr="00BA14F5">
              <w:rPr>
                <w:rFonts w:ascii="Times New Roman" w:hAnsi="Times New Roman" w:cs="Times New Roman"/>
              </w:rPr>
              <w:t>Цитранокс Access® Citranox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85 259,00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85 259,00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КОНТРАД 70 CONTRAD 70</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КОНТРАД 70 CONTRAD 70. Внесение профиля реагента в ПО анализатора сертифтцированным специалистом поставщика, каллибровка, адаптация и проведение контролей на анализаторе.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55 119,00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110 238,00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Реагент А калибровочный</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Реагент А калибровочный для анализатора Audicom AC9801. Объем 400 мл. NA+ - 140.0 ммоль/л, К+ - 4.00 ммоль/л, Cl- - 100.0 ммоль/л, Са2+ -1.25 ммоль/л.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фл</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2 120 000,00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149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Реагент В стандартный</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Реагент В стандартный для анализатора Audicom AC9801. Объем 200 мл. NA+ - 110.0 ммоль/л, К+ - 8.00 ммоль/л, Cl- - 70.0 ммоль/л, Са2+ -2.50 ммоль/л.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фл</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490 000,00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Реагент акивации электродов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Реагент активации электродов для анализатора Audicom AC9801. Объем 10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фл</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280 000,00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151</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Реагент депротеиназации электродов</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Реагент депротеинизации электродов для анализатора Audicom AC9801. Объем 10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фл</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280 000,00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152</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Тест набор для определения тропонина I (cTnI)</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Набор тестов для определения тропонина I (cTnI), предназначен для флуоресцентного анализатора Getein 1100, количественный метод определения, 25 тестов в упаковке, условия хранения +4+30.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455 000,00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153</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 cTnI уровень 1/2/3</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Контроли cTnI, уровни 1,2,3, лиофилизат для приготовления раствора 1мл, условия хранения +2+8.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154</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Тест набор для определения D-Dimer</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Набор тестов для определения D-Dimer, предназначен для флуоресцентного анализатора Getein 1100, количественный метод определения, 25 тестов в упаковке, условия хранения +4+30.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3 900 000,00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155</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 D-Dimer уровень 1/2/3</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Контроли D-Dimer, уровни 1,2,3, лиофилизат для приготовления раствора 1мл, условия хранения +2+8.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45 000,00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156</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Тест набор для определения прокальцитонина (PCT)</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Набор тестов для определения прокальцитонина (PCT), предназначен для флуоресцентного анализатора Getein 1100, количественный метод определения, 25 тестов в упаковке, условия хранения +4+30.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525 000,00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157</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 PCT уровень 1/2/3</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Контроли PCT, уровни 1,2,3, лиофилизат для приготовления раствора 1мл, условия хранения +2+8.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63 000,00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158</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Тест-полоски для анализа  мочи</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Тест-полоски предназначены для мочевого анализатора Mission U120 и U500. 11 параметров: ACS, GLU, BIL, KET, SG, BLO, PH, PRO, URO, NIT, LEU, полуколичественный метод определения, 150 тестов в упаковке, условия хранения +2+30.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780 000,00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159</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Контрольная жидкость во флаконе</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Контрольная жидкость во флаконе для мочевого анализатора Mission U120 и U500, 1 – норма, 2 – патология.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упак</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44 000,00</w:t>
            </w:r>
          </w:p>
        </w:tc>
      </w:tr>
      <w:tr w:rsidR="00E41703" w:rsidRPr="00BA14F5" w:rsidTr="005C5B25">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2E1688">
            <w:pPr>
              <w:pStyle w:val="a3"/>
              <w:jc w:val="center"/>
              <w:rPr>
                <w:rFonts w:ascii="Times New Roman" w:hAnsi="Times New Roman" w:cs="Times New Roman"/>
                <w:sz w:val="24"/>
                <w:szCs w:val="24"/>
                <w:lang w:eastAsia="ru-RU"/>
              </w:rPr>
            </w:pPr>
            <w:r w:rsidRPr="00BA14F5">
              <w:rPr>
                <w:rFonts w:ascii="Times New Roman" w:hAnsi="Times New Roman" w:cs="Times New Roman"/>
                <w:sz w:val="24"/>
                <w:szCs w:val="24"/>
                <w:lang w:eastAsia="ru-RU"/>
              </w:rPr>
              <w:t>160</w:t>
            </w:r>
          </w:p>
        </w:tc>
        <w:tc>
          <w:tcPr>
            <w:tcW w:w="3085" w:type="dxa"/>
            <w:tcBorders>
              <w:top w:val="single" w:sz="4" w:space="0" w:color="auto"/>
              <w:left w:val="nil"/>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Шприцы для аспирации PICO50 (2мл)</w:t>
            </w:r>
          </w:p>
        </w:tc>
        <w:tc>
          <w:tcPr>
            <w:tcW w:w="6095" w:type="dxa"/>
            <w:tcBorders>
              <w:top w:val="single" w:sz="4" w:space="0" w:color="auto"/>
              <w:left w:val="single" w:sz="4" w:space="0" w:color="auto"/>
              <w:bottom w:val="single" w:sz="4" w:space="0" w:color="auto"/>
              <w:right w:val="single" w:sz="4" w:space="0" w:color="auto"/>
            </w:tcBorders>
            <w:vAlign w:val="center"/>
          </w:tcPr>
          <w:p w:rsidR="00E41703" w:rsidRPr="00BA14F5" w:rsidRDefault="00E41703" w:rsidP="009C1854">
            <w:pPr>
              <w:pStyle w:val="a3"/>
              <w:jc w:val="both"/>
              <w:rPr>
                <w:rFonts w:ascii="Times New Roman" w:hAnsi="Times New Roman" w:cs="Times New Roman"/>
              </w:rPr>
            </w:pPr>
            <w:r w:rsidRPr="00BA14F5">
              <w:rPr>
                <w:rFonts w:ascii="Times New Roman" w:hAnsi="Times New Roman" w:cs="Times New Roman"/>
              </w:rPr>
              <w:t>Шприц полипропиленовый с гепаринизированным диском (80 МЕ сухого гепарина, сбалансированного по электролитам, нанесенного на целлюлозные волокна). Используется для определения pH, газов крови, параметров оксиметрии, электролитов и метаболитов в пробе артериальной крови. Рассчитан на аспирацию проб объемом 0,5-2,0мл. Поставляется в комплекте с колпачком TIPCAP. Колпачок надежно крепится к кончику шприца, что снижает риск утечки крови. Воздушные каналы колпачка предотвращают попадание воздуха при его надевании, обеспечивая герметичность пробы (100шт/уп)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уп</w:t>
            </w:r>
          </w:p>
        </w:tc>
        <w:tc>
          <w:tcPr>
            <w:tcW w:w="1842" w:type="dxa"/>
            <w:tcBorders>
              <w:top w:val="single" w:sz="4" w:space="0" w:color="auto"/>
              <w:left w:val="nil"/>
              <w:bottom w:val="single" w:sz="4" w:space="0" w:color="auto"/>
              <w:right w:val="single" w:sz="4" w:space="0" w:color="auto"/>
            </w:tcBorders>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1703" w:rsidRPr="00BA14F5" w:rsidRDefault="00E41703" w:rsidP="00E41703">
            <w:pPr>
              <w:pStyle w:val="a3"/>
              <w:jc w:val="center"/>
              <w:rPr>
                <w:rFonts w:ascii="Times New Roman" w:hAnsi="Times New Roman" w:cs="Times New Roman"/>
              </w:rPr>
            </w:pPr>
            <w:r w:rsidRPr="00BA14F5">
              <w:rPr>
                <w:rFonts w:ascii="Times New Roman" w:hAnsi="Times New Roman" w:cs="Times New Roman"/>
              </w:rPr>
              <w:t>500 000,00</w:t>
            </w:r>
          </w:p>
        </w:tc>
      </w:tr>
    </w:tbl>
    <w:p w:rsidR="007737BA" w:rsidRPr="00860951" w:rsidRDefault="007737BA" w:rsidP="007737BA">
      <w:pPr>
        <w:pStyle w:val="a3"/>
        <w:ind w:left="360"/>
        <w:jc w:val="both"/>
        <w:rPr>
          <w:rFonts w:ascii="Times New Roman" w:hAnsi="Times New Roman" w:cs="Times New Roman"/>
          <w:sz w:val="10"/>
          <w:szCs w:val="10"/>
        </w:rPr>
      </w:pPr>
    </w:p>
    <w:p w:rsidR="00A66304" w:rsidRPr="00614F22" w:rsidRDefault="00A66304" w:rsidP="00A66304">
      <w:pPr>
        <w:pStyle w:val="a3"/>
        <w:ind w:left="360"/>
        <w:jc w:val="both"/>
        <w:rPr>
          <w:rFonts w:ascii="Times New Roman" w:hAnsi="Times New Roman" w:cs="Times New Roman"/>
          <w:sz w:val="10"/>
          <w:szCs w:val="10"/>
        </w:rPr>
      </w:pPr>
    </w:p>
    <w:p w:rsidR="00C26C2B" w:rsidRPr="00A2036F" w:rsidRDefault="00C26C2B" w:rsidP="00CE0DA1">
      <w:pPr>
        <w:pStyle w:val="a3"/>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Место поставки товаров: К</w:t>
      </w:r>
      <w:r w:rsidR="00A32261">
        <w:rPr>
          <w:rFonts w:ascii="Times New Roman" w:hAnsi="Times New Roman" w:cs="Times New Roman"/>
          <w:sz w:val="24"/>
          <w:szCs w:val="24"/>
        </w:rPr>
        <w:t>Г</w:t>
      </w:r>
      <w:r w:rsidRPr="001C0705">
        <w:rPr>
          <w:rFonts w:ascii="Times New Roman" w:hAnsi="Times New Roman" w:cs="Times New Roman"/>
          <w:sz w:val="24"/>
          <w:szCs w:val="24"/>
        </w:rPr>
        <w:t xml:space="preserve">П </w:t>
      </w:r>
      <w:r w:rsidR="004B7014">
        <w:rPr>
          <w:rFonts w:ascii="Times New Roman" w:hAnsi="Times New Roman" w:cs="Times New Roman"/>
          <w:sz w:val="24"/>
          <w:szCs w:val="24"/>
        </w:rPr>
        <w:t xml:space="preserve">на ПХВ </w:t>
      </w:r>
      <w:r w:rsidRPr="001C0705">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1C0705">
        <w:rPr>
          <w:rFonts w:ascii="Times New Roman" w:hAnsi="Times New Roman" w:cs="Times New Roman"/>
          <w:sz w:val="24"/>
          <w:szCs w:val="24"/>
        </w:rPr>
        <w:t xml:space="preserve">» </w:t>
      </w:r>
      <w:r w:rsidR="00536EB3" w:rsidRPr="00536EB3">
        <w:rPr>
          <w:rFonts w:ascii="Times New Roman" w:hAnsi="Times New Roman" w:cs="Times New Roman"/>
          <w:sz w:val="24"/>
          <w:szCs w:val="24"/>
        </w:rPr>
        <w:t>Управления общественного здоровья города Алматы</w:t>
      </w:r>
      <w:r w:rsidRPr="001C0705">
        <w:rPr>
          <w:rFonts w:ascii="Times New Roman" w:hAnsi="Times New Roman" w:cs="Times New Roman"/>
          <w:sz w:val="24"/>
          <w:szCs w:val="24"/>
        </w:rPr>
        <w:t xml:space="preserve">, адрес: </w:t>
      </w:r>
      <w:r w:rsidR="004B7014">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2E745D">
        <w:rPr>
          <w:rFonts w:ascii="Times New Roman" w:hAnsi="Times New Roman" w:cs="Times New Roman"/>
          <w:sz w:val="24"/>
          <w:szCs w:val="24"/>
        </w:rPr>
        <w:t>Папанина</w:t>
      </w:r>
      <w:r w:rsidR="002E745D" w:rsidRPr="001C0705">
        <w:rPr>
          <w:rFonts w:ascii="Times New Roman" w:hAnsi="Times New Roman" w:cs="Times New Roman"/>
          <w:sz w:val="24"/>
          <w:szCs w:val="24"/>
        </w:rPr>
        <w:t xml:space="preserve">, </w:t>
      </w:r>
      <w:r w:rsidR="002E745D">
        <w:rPr>
          <w:rFonts w:ascii="Times New Roman" w:hAnsi="Times New Roman" w:cs="Times New Roman"/>
          <w:sz w:val="24"/>
          <w:szCs w:val="24"/>
        </w:rPr>
        <w:t>дом 2</w:t>
      </w:r>
      <w:r w:rsidR="002E745D" w:rsidRPr="001C0705">
        <w:rPr>
          <w:rFonts w:ascii="Times New Roman" w:hAnsi="Times New Roman" w:cs="Times New Roman"/>
          <w:sz w:val="24"/>
          <w:szCs w:val="24"/>
        </w:rPr>
        <w:t>2</w:t>
      </w:r>
      <w:r w:rsidR="002E745D">
        <w:rPr>
          <w:rFonts w:ascii="Times New Roman" w:hAnsi="Times New Roman" w:cs="Times New Roman"/>
          <w:sz w:val="24"/>
          <w:szCs w:val="24"/>
        </w:rPr>
        <w:t>0</w:t>
      </w:r>
      <w:r w:rsidR="00D0026C">
        <w:rPr>
          <w:rFonts w:ascii="Times New Roman" w:hAnsi="Times New Roman" w:cs="Times New Roman"/>
          <w:sz w:val="24"/>
          <w:szCs w:val="24"/>
        </w:rPr>
        <w:t xml:space="preserve">, </w:t>
      </w:r>
      <w:r w:rsidR="00D0026C" w:rsidRPr="00D0026C">
        <w:rPr>
          <w:rFonts w:ascii="Times New Roman" w:hAnsi="Times New Roman" w:cs="Times New Roman"/>
          <w:sz w:val="24"/>
          <w:szCs w:val="24"/>
        </w:rPr>
        <w:t>склад центральной аптеки</w:t>
      </w:r>
      <w:r w:rsidRPr="001C0705">
        <w:rPr>
          <w:rFonts w:ascii="Times New Roman" w:hAnsi="Times New Roman" w:cs="Times New Roman"/>
          <w:sz w:val="24"/>
          <w:szCs w:val="24"/>
        </w:rPr>
        <w:t>.</w:t>
      </w:r>
    </w:p>
    <w:p w:rsidR="00A2036F" w:rsidRPr="001C0705" w:rsidRDefault="00A2036F" w:rsidP="00CE0DA1">
      <w:pPr>
        <w:pStyle w:val="a3"/>
        <w:numPr>
          <w:ilvl w:val="0"/>
          <w:numId w:val="2"/>
        </w:numPr>
        <w:ind w:left="0" w:firstLine="360"/>
        <w:jc w:val="both"/>
        <w:rPr>
          <w:rFonts w:ascii="Times New Roman" w:hAnsi="Times New Roman" w:cs="Times New Roman"/>
          <w:sz w:val="24"/>
          <w:szCs w:val="24"/>
        </w:rPr>
      </w:pPr>
      <w:r>
        <w:rPr>
          <w:rFonts w:ascii="Times New Roman" w:hAnsi="Times New Roman"/>
          <w:sz w:val="24"/>
          <w:szCs w:val="24"/>
          <w:lang w:val="en-US"/>
        </w:rPr>
        <w:t>C</w:t>
      </w:r>
      <w:r w:rsidRPr="005D250E">
        <w:rPr>
          <w:rFonts w:ascii="Times New Roman" w:hAnsi="Times New Roman"/>
          <w:sz w:val="24"/>
          <w:szCs w:val="24"/>
        </w:rPr>
        <w:t xml:space="preserve">роки и условия поставки </w:t>
      </w:r>
      <w:r>
        <w:rPr>
          <w:rFonts w:ascii="Times New Roman" w:hAnsi="Times New Roman"/>
          <w:sz w:val="24"/>
          <w:szCs w:val="24"/>
          <w:lang w:val="kk-KZ"/>
        </w:rPr>
        <w:t xml:space="preserve">товаров </w:t>
      </w:r>
      <w:r w:rsidRPr="00C33D67">
        <w:rPr>
          <w:rFonts w:ascii="Times New Roman" w:hAnsi="Times New Roman"/>
          <w:sz w:val="24"/>
          <w:szCs w:val="24"/>
        </w:rPr>
        <w:t>–</w:t>
      </w:r>
      <w:r w:rsidR="007C39C8">
        <w:rPr>
          <w:rFonts w:ascii="Times New Roman" w:hAnsi="Times New Roman"/>
          <w:sz w:val="24"/>
          <w:szCs w:val="24"/>
        </w:rPr>
        <w:t xml:space="preserve"> </w:t>
      </w:r>
      <w:r w:rsidRPr="00894D89">
        <w:rPr>
          <w:rFonts w:ascii="Times New Roman" w:hAnsi="Times New Roman"/>
          <w:sz w:val="24"/>
          <w:szCs w:val="24"/>
        </w:rPr>
        <w:t xml:space="preserve">в течение 3 (трех) рабочих дней с даты получения </w:t>
      </w:r>
      <w:r>
        <w:rPr>
          <w:rFonts w:ascii="Times New Roman" w:hAnsi="Times New Roman"/>
          <w:sz w:val="24"/>
          <w:szCs w:val="24"/>
        </w:rPr>
        <w:t>з</w:t>
      </w:r>
      <w:r w:rsidRPr="00894D89">
        <w:rPr>
          <w:rFonts w:ascii="Times New Roman" w:hAnsi="Times New Roman"/>
          <w:sz w:val="24"/>
          <w:szCs w:val="24"/>
        </w:rPr>
        <w:t>аявки Заказчика</w:t>
      </w:r>
      <w:r>
        <w:rPr>
          <w:rFonts w:ascii="Times New Roman" w:hAnsi="Times New Roman"/>
          <w:sz w:val="24"/>
          <w:szCs w:val="24"/>
        </w:rPr>
        <w:t>.</w:t>
      </w:r>
    </w:p>
    <w:p w:rsidR="002F789D" w:rsidRPr="00080274" w:rsidRDefault="00080274" w:rsidP="00080274">
      <w:pPr>
        <w:pStyle w:val="a5"/>
        <w:numPr>
          <w:ilvl w:val="0"/>
          <w:numId w:val="2"/>
        </w:numPr>
        <w:ind w:left="0" w:firstLine="360"/>
        <w:jc w:val="both"/>
        <w:rPr>
          <w:rFonts w:ascii="Times New Roman" w:hAnsi="Times New Roman" w:cs="Times New Roman"/>
          <w:sz w:val="24"/>
          <w:szCs w:val="24"/>
        </w:rPr>
      </w:pPr>
      <w:r w:rsidRPr="00080274">
        <w:rPr>
          <w:rFonts w:ascii="Times New Roman" w:hAnsi="Times New Roman" w:cs="Times New Roman"/>
          <w:sz w:val="24"/>
          <w:szCs w:val="24"/>
        </w:rPr>
        <w:t>Место представления (приема) документов и окончательный срок подачи</w:t>
      </w:r>
      <w:r>
        <w:rPr>
          <w:rFonts w:ascii="Times New Roman" w:hAnsi="Times New Roman" w:cs="Times New Roman"/>
          <w:sz w:val="24"/>
          <w:szCs w:val="24"/>
        </w:rPr>
        <w:t xml:space="preserve"> </w:t>
      </w:r>
      <w:r w:rsidRPr="00080274">
        <w:rPr>
          <w:rFonts w:ascii="Times New Roman" w:hAnsi="Times New Roman" w:cs="Times New Roman"/>
          <w:sz w:val="24"/>
          <w:szCs w:val="24"/>
        </w:rPr>
        <w:t>ценовых предложений</w:t>
      </w:r>
      <w:r w:rsidR="002F789D" w:rsidRPr="00080274">
        <w:rPr>
          <w:rFonts w:ascii="Times New Roman" w:hAnsi="Times New Roman" w:cs="Times New Roman"/>
          <w:sz w:val="24"/>
          <w:szCs w:val="24"/>
        </w:rPr>
        <w:t>: г.</w:t>
      </w:r>
      <w:r w:rsidR="00F75ADE" w:rsidRPr="00080274">
        <w:rPr>
          <w:rFonts w:ascii="Times New Roman" w:hAnsi="Times New Roman" w:cs="Times New Roman"/>
          <w:sz w:val="24"/>
          <w:szCs w:val="24"/>
        </w:rPr>
        <w:t>Алматы, ул</w:t>
      </w:r>
      <w:r w:rsidR="002F789D" w:rsidRPr="00080274">
        <w:rPr>
          <w:rFonts w:ascii="Times New Roman" w:hAnsi="Times New Roman" w:cs="Times New Roman"/>
          <w:sz w:val="24"/>
          <w:szCs w:val="24"/>
        </w:rPr>
        <w:t>.</w:t>
      </w:r>
      <w:r w:rsidR="00116B6D" w:rsidRPr="00080274">
        <w:rPr>
          <w:rFonts w:ascii="Times New Roman" w:hAnsi="Times New Roman" w:cs="Times New Roman"/>
          <w:sz w:val="24"/>
          <w:szCs w:val="24"/>
        </w:rPr>
        <w:t xml:space="preserve"> </w:t>
      </w:r>
      <w:r w:rsidR="00F75ADE" w:rsidRPr="00080274">
        <w:rPr>
          <w:rFonts w:ascii="Times New Roman" w:hAnsi="Times New Roman" w:cs="Times New Roman"/>
          <w:sz w:val="24"/>
          <w:szCs w:val="24"/>
        </w:rPr>
        <w:t>Папанина</w:t>
      </w:r>
      <w:r w:rsidR="002F789D" w:rsidRPr="00080274">
        <w:rPr>
          <w:rFonts w:ascii="Times New Roman" w:hAnsi="Times New Roman" w:cs="Times New Roman"/>
          <w:sz w:val="24"/>
          <w:szCs w:val="24"/>
        </w:rPr>
        <w:t xml:space="preserve">, </w:t>
      </w:r>
      <w:r w:rsidR="00233E55" w:rsidRPr="00080274">
        <w:rPr>
          <w:rFonts w:ascii="Times New Roman" w:hAnsi="Times New Roman" w:cs="Times New Roman"/>
          <w:sz w:val="24"/>
          <w:szCs w:val="24"/>
        </w:rPr>
        <w:t xml:space="preserve">дом </w:t>
      </w:r>
      <w:r w:rsidR="00F75ADE" w:rsidRPr="00080274">
        <w:rPr>
          <w:rFonts w:ascii="Times New Roman" w:hAnsi="Times New Roman" w:cs="Times New Roman"/>
          <w:sz w:val="24"/>
          <w:szCs w:val="24"/>
        </w:rPr>
        <w:t>2</w:t>
      </w:r>
      <w:r w:rsidR="00EE6CEA" w:rsidRPr="00080274">
        <w:rPr>
          <w:rFonts w:ascii="Times New Roman" w:hAnsi="Times New Roman" w:cs="Times New Roman"/>
          <w:sz w:val="24"/>
          <w:szCs w:val="24"/>
        </w:rPr>
        <w:t>2</w:t>
      </w:r>
      <w:r w:rsidR="00233E55"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до </w:t>
      </w:r>
      <w:r w:rsidR="002E4CC6">
        <w:rPr>
          <w:rFonts w:ascii="Times New Roman" w:hAnsi="Times New Roman" w:cs="Times New Roman"/>
          <w:sz w:val="24"/>
          <w:szCs w:val="24"/>
          <w:lang w:val="kk-KZ"/>
        </w:rPr>
        <w:t>27</w:t>
      </w:r>
      <w:r w:rsidR="00EE6CEA" w:rsidRPr="00080274">
        <w:rPr>
          <w:rFonts w:ascii="Times New Roman" w:hAnsi="Times New Roman" w:cs="Times New Roman"/>
          <w:sz w:val="24"/>
          <w:szCs w:val="24"/>
        </w:rPr>
        <w:t>.</w:t>
      </w:r>
      <w:r w:rsidR="00757041" w:rsidRPr="00080274">
        <w:rPr>
          <w:rFonts w:ascii="Times New Roman" w:hAnsi="Times New Roman" w:cs="Times New Roman"/>
          <w:sz w:val="24"/>
          <w:szCs w:val="24"/>
        </w:rPr>
        <w:t>01</w:t>
      </w:r>
      <w:r w:rsidR="007B4202" w:rsidRPr="00080274">
        <w:rPr>
          <w:rFonts w:ascii="Times New Roman" w:hAnsi="Times New Roman" w:cs="Times New Roman"/>
          <w:sz w:val="24"/>
          <w:szCs w:val="24"/>
        </w:rPr>
        <w:t>.20</w:t>
      </w:r>
      <w:r w:rsidR="00AE3B7D" w:rsidRPr="00080274">
        <w:rPr>
          <w:rFonts w:ascii="Times New Roman" w:hAnsi="Times New Roman" w:cs="Times New Roman"/>
          <w:sz w:val="24"/>
          <w:szCs w:val="24"/>
        </w:rPr>
        <w:t>2</w:t>
      </w:r>
      <w:r w:rsidR="00757041" w:rsidRPr="00080274">
        <w:rPr>
          <w:rFonts w:ascii="Times New Roman" w:hAnsi="Times New Roman" w:cs="Times New Roman"/>
          <w:sz w:val="24"/>
          <w:szCs w:val="24"/>
          <w:lang w:val="kk-KZ"/>
        </w:rPr>
        <w:t>3</w:t>
      </w:r>
      <w:r w:rsidR="00233E55" w:rsidRPr="00080274">
        <w:rPr>
          <w:rFonts w:ascii="Times New Roman" w:hAnsi="Times New Roman" w:cs="Times New Roman"/>
          <w:sz w:val="24"/>
          <w:szCs w:val="24"/>
        </w:rPr>
        <w:t xml:space="preserve"> года время: </w:t>
      </w:r>
      <w:r w:rsidR="00742925" w:rsidRPr="00080274">
        <w:rPr>
          <w:rFonts w:ascii="Times New Roman" w:hAnsi="Times New Roman" w:cs="Times New Roman"/>
          <w:sz w:val="24"/>
          <w:szCs w:val="24"/>
        </w:rPr>
        <w:t xml:space="preserve">до </w:t>
      </w:r>
      <w:r w:rsidR="00EE6CEA" w:rsidRPr="00080274">
        <w:rPr>
          <w:rFonts w:ascii="Times New Roman" w:hAnsi="Times New Roman" w:cs="Times New Roman"/>
          <w:sz w:val="24"/>
          <w:szCs w:val="24"/>
        </w:rPr>
        <w:t>1</w:t>
      </w:r>
      <w:r w:rsidR="00BA32D1"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часов 00 минут, в</w:t>
      </w:r>
      <w:r w:rsidR="00320AF9" w:rsidRPr="00080274">
        <w:rPr>
          <w:rFonts w:ascii="Times New Roman" w:hAnsi="Times New Roman" w:cs="Times New Roman"/>
          <w:sz w:val="24"/>
          <w:szCs w:val="24"/>
        </w:rPr>
        <w:t xml:space="preserve"> отдел государственных закупок, конверт в запечатанном виде.</w:t>
      </w:r>
    </w:p>
    <w:p w:rsidR="00EE6CEA" w:rsidRPr="001C0705" w:rsidRDefault="00EE6CEA" w:rsidP="00CE0DA1">
      <w:pPr>
        <w:pStyle w:val="a5"/>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Дата</w:t>
      </w:r>
      <w:r w:rsidR="00BF24A9">
        <w:rPr>
          <w:rFonts w:ascii="Times New Roman" w:hAnsi="Times New Roman" w:cs="Times New Roman"/>
          <w:sz w:val="24"/>
          <w:szCs w:val="24"/>
        </w:rPr>
        <w:t xml:space="preserve"> и </w:t>
      </w:r>
      <w:r w:rsidRPr="001C0705">
        <w:rPr>
          <w:rFonts w:ascii="Times New Roman" w:hAnsi="Times New Roman" w:cs="Times New Roman"/>
          <w:sz w:val="24"/>
          <w:szCs w:val="24"/>
        </w:rPr>
        <w:t xml:space="preserve">время </w:t>
      </w:r>
      <w:r w:rsidR="00BF24A9" w:rsidRPr="00BF24A9">
        <w:rPr>
          <w:rFonts w:ascii="Times New Roman" w:hAnsi="Times New Roman" w:cs="Times New Roman"/>
          <w:sz w:val="24"/>
          <w:szCs w:val="24"/>
        </w:rPr>
        <w:t>рассмотрения ценовых предложений</w:t>
      </w:r>
      <w:r w:rsidRPr="001C0705">
        <w:rPr>
          <w:rFonts w:ascii="Times New Roman" w:hAnsi="Times New Roman" w:cs="Times New Roman"/>
          <w:sz w:val="24"/>
          <w:szCs w:val="24"/>
        </w:rPr>
        <w:t xml:space="preserve">: </w:t>
      </w:r>
      <w:r w:rsidR="003562F8" w:rsidRPr="001C0705">
        <w:rPr>
          <w:rFonts w:ascii="Times New Roman" w:hAnsi="Times New Roman" w:cs="Times New Roman"/>
          <w:sz w:val="24"/>
          <w:szCs w:val="24"/>
        </w:rPr>
        <w:t>г.</w:t>
      </w:r>
      <w:r w:rsidR="002239CF">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Алматы, </w:t>
      </w:r>
      <w:r w:rsidR="00077D7F">
        <w:rPr>
          <w:rFonts w:ascii="Times New Roman" w:hAnsi="Times New Roman" w:cs="Times New Roman"/>
          <w:sz w:val="24"/>
          <w:szCs w:val="24"/>
        </w:rPr>
        <w:t>ул</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Папанина</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дом 2</w:t>
      </w:r>
      <w:r w:rsidR="00077D7F" w:rsidRPr="001C0705">
        <w:rPr>
          <w:rFonts w:ascii="Times New Roman" w:hAnsi="Times New Roman" w:cs="Times New Roman"/>
          <w:sz w:val="24"/>
          <w:szCs w:val="24"/>
        </w:rPr>
        <w:t>2</w:t>
      </w:r>
      <w:r w:rsidR="00077D7F">
        <w:rPr>
          <w:rFonts w:ascii="Times New Roman" w:hAnsi="Times New Roman" w:cs="Times New Roman"/>
          <w:sz w:val="24"/>
          <w:szCs w:val="24"/>
        </w:rPr>
        <w:t>0</w:t>
      </w:r>
      <w:r w:rsidR="003562F8" w:rsidRPr="001C0705">
        <w:rPr>
          <w:rFonts w:ascii="Times New Roman" w:hAnsi="Times New Roman" w:cs="Times New Roman"/>
          <w:sz w:val="24"/>
          <w:szCs w:val="24"/>
        </w:rPr>
        <w:t xml:space="preserve">, </w:t>
      </w:r>
      <w:r w:rsidR="004150E1">
        <w:rPr>
          <w:rFonts w:ascii="Times New Roman" w:hAnsi="Times New Roman" w:cs="Times New Roman"/>
          <w:sz w:val="24"/>
          <w:szCs w:val="24"/>
        </w:rPr>
        <w:t xml:space="preserve">отдел </w:t>
      </w:r>
      <w:r w:rsidR="00215E32" w:rsidRPr="001C0705">
        <w:rPr>
          <w:rFonts w:ascii="Times New Roman" w:hAnsi="Times New Roman" w:cs="Times New Roman"/>
          <w:sz w:val="24"/>
          <w:szCs w:val="24"/>
        </w:rPr>
        <w:t>государственных закупок</w:t>
      </w:r>
      <w:r w:rsidR="00D0026C">
        <w:rPr>
          <w:rFonts w:ascii="Times New Roman" w:hAnsi="Times New Roman" w:cs="Times New Roman"/>
          <w:sz w:val="24"/>
          <w:szCs w:val="24"/>
        </w:rPr>
        <w:t>,</w:t>
      </w:r>
      <w:r w:rsidR="003A7322">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дата: </w:t>
      </w:r>
      <w:r w:rsidR="002E4CC6">
        <w:rPr>
          <w:rFonts w:ascii="Times New Roman" w:hAnsi="Times New Roman" w:cs="Times New Roman"/>
          <w:sz w:val="24"/>
          <w:szCs w:val="24"/>
          <w:lang w:val="kk-KZ"/>
        </w:rPr>
        <w:t>27</w:t>
      </w:r>
      <w:r w:rsidRPr="001C0705">
        <w:rPr>
          <w:rFonts w:ascii="Times New Roman" w:hAnsi="Times New Roman" w:cs="Times New Roman"/>
          <w:sz w:val="24"/>
          <w:szCs w:val="24"/>
        </w:rPr>
        <w:t>.</w:t>
      </w:r>
      <w:r w:rsidR="00757041">
        <w:rPr>
          <w:rFonts w:ascii="Times New Roman" w:hAnsi="Times New Roman" w:cs="Times New Roman"/>
          <w:sz w:val="24"/>
          <w:szCs w:val="24"/>
        </w:rPr>
        <w:t>01</w:t>
      </w:r>
      <w:r w:rsidRPr="001C0705">
        <w:rPr>
          <w:rFonts w:ascii="Times New Roman" w:hAnsi="Times New Roman" w:cs="Times New Roman"/>
          <w:sz w:val="24"/>
          <w:szCs w:val="24"/>
        </w:rPr>
        <w:t>.20</w:t>
      </w:r>
      <w:r w:rsidR="00AE3B7D">
        <w:rPr>
          <w:rFonts w:ascii="Times New Roman" w:hAnsi="Times New Roman" w:cs="Times New Roman"/>
          <w:sz w:val="24"/>
          <w:szCs w:val="24"/>
        </w:rPr>
        <w:t>2</w:t>
      </w:r>
      <w:r w:rsidR="00757041">
        <w:rPr>
          <w:rFonts w:ascii="Times New Roman" w:hAnsi="Times New Roman" w:cs="Times New Roman"/>
          <w:sz w:val="24"/>
          <w:szCs w:val="24"/>
          <w:lang w:val="kk-KZ"/>
        </w:rPr>
        <w:t>3</w:t>
      </w:r>
      <w:r w:rsidR="00D0026C">
        <w:rPr>
          <w:rFonts w:ascii="Times New Roman" w:hAnsi="Times New Roman" w:cs="Times New Roman"/>
          <w:sz w:val="24"/>
          <w:szCs w:val="24"/>
        </w:rPr>
        <w:t xml:space="preserve"> года время: 1</w:t>
      </w:r>
      <w:r w:rsidR="00BA32D1">
        <w:rPr>
          <w:rFonts w:ascii="Times New Roman" w:hAnsi="Times New Roman" w:cs="Times New Roman"/>
          <w:sz w:val="24"/>
          <w:szCs w:val="24"/>
        </w:rPr>
        <w:t>2</w:t>
      </w:r>
      <w:r w:rsidR="00D0026C">
        <w:rPr>
          <w:rFonts w:ascii="Times New Roman" w:hAnsi="Times New Roman" w:cs="Times New Roman"/>
          <w:sz w:val="24"/>
          <w:szCs w:val="24"/>
        </w:rPr>
        <w:t xml:space="preserve"> часов 00 минут</w:t>
      </w:r>
      <w:r w:rsidRPr="001C0705">
        <w:rPr>
          <w:rFonts w:ascii="Times New Roman" w:hAnsi="Times New Roman" w:cs="Times New Roman"/>
          <w:sz w:val="24"/>
          <w:szCs w:val="24"/>
        </w:rPr>
        <w:t>.</w:t>
      </w:r>
    </w:p>
    <w:p w:rsidR="00E73790" w:rsidRDefault="00CE0DA1"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Согласно </w:t>
      </w:r>
      <w:r w:rsidRPr="00636BDD">
        <w:rPr>
          <w:rFonts w:ascii="Times New Roman" w:hAnsi="Times New Roman" w:cs="Times New Roman"/>
          <w:color w:val="FF0000"/>
          <w:sz w:val="24"/>
          <w:szCs w:val="24"/>
          <w:u w:val="single"/>
        </w:rPr>
        <w:t>п.</w:t>
      </w:r>
      <w:r w:rsidR="00B812A5" w:rsidRPr="00B812A5">
        <w:rPr>
          <w:rFonts w:ascii="Times New Roman" w:hAnsi="Times New Roman" w:cs="Times New Roman"/>
          <w:color w:val="FF0000"/>
          <w:sz w:val="24"/>
          <w:szCs w:val="24"/>
          <w:u w:val="single"/>
        </w:rPr>
        <w:t>136</w:t>
      </w:r>
      <w:r w:rsidRPr="00636BDD">
        <w:rPr>
          <w:rFonts w:ascii="Times New Roman" w:hAnsi="Times New Roman" w:cs="Times New Roman"/>
          <w:color w:val="FF0000"/>
          <w:sz w:val="24"/>
          <w:szCs w:val="24"/>
          <w:u w:val="single"/>
        </w:rPr>
        <w:t xml:space="preserve"> </w:t>
      </w:r>
      <w:r w:rsidR="00FF61DC">
        <w:rPr>
          <w:rFonts w:ascii="Times New Roman" w:hAnsi="Times New Roman" w:cs="Times New Roman"/>
          <w:color w:val="FF0000"/>
          <w:sz w:val="24"/>
          <w:szCs w:val="24"/>
          <w:u w:val="single"/>
        </w:rPr>
        <w:t>г</w:t>
      </w:r>
      <w:r w:rsidR="005F118B" w:rsidRPr="00636BDD">
        <w:rPr>
          <w:rFonts w:ascii="Times New Roman" w:hAnsi="Times New Roman" w:cs="Times New Roman"/>
          <w:color w:val="FF0000"/>
          <w:sz w:val="24"/>
          <w:szCs w:val="24"/>
          <w:u w:val="single"/>
        </w:rPr>
        <w:t xml:space="preserve">лавы </w:t>
      </w:r>
      <w:r w:rsidR="00B812A5" w:rsidRPr="00B812A5">
        <w:rPr>
          <w:rFonts w:ascii="Times New Roman" w:hAnsi="Times New Roman" w:cs="Times New Roman"/>
          <w:color w:val="FF0000"/>
          <w:sz w:val="24"/>
          <w:szCs w:val="24"/>
          <w:u w:val="single"/>
        </w:rPr>
        <w:t>10</w:t>
      </w:r>
      <w:r w:rsidR="009438D7" w:rsidRPr="00636BDD">
        <w:rPr>
          <w:rFonts w:ascii="Times New Roman" w:hAnsi="Times New Roman" w:cs="Times New Roman"/>
          <w:color w:val="FF0000"/>
          <w:sz w:val="24"/>
          <w:szCs w:val="24"/>
          <w:u w:val="single"/>
        </w:rPr>
        <w:t xml:space="preserve"> </w:t>
      </w:r>
      <w:r w:rsidR="00DC55F2" w:rsidRPr="00DC55F2">
        <w:rPr>
          <w:rFonts w:ascii="Times New Roman" w:hAnsi="Times New Roman" w:cs="Times New Roman"/>
          <w:sz w:val="24"/>
          <w:szCs w:val="24"/>
        </w:rPr>
        <w:t>постановления Правительства Республики Казахстан от 04 июня 2021 года № 375</w:t>
      </w:r>
      <w:r w:rsidR="00DC55F2" w:rsidRPr="00DC55F2">
        <w:rPr>
          <w:rFonts w:ascii="Times New Roman" w:hAnsi="Times New Roman" w:cs="Times New Roman"/>
          <w:color w:val="FF0000"/>
          <w:sz w:val="24"/>
          <w:szCs w:val="24"/>
        </w:rPr>
        <w:t xml:space="preserve"> </w:t>
      </w:r>
      <w:r w:rsidR="004F6984" w:rsidRPr="00636BDD">
        <w:rPr>
          <w:rFonts w:ascii="Times New Roman" w:hAnsi="Times New Roman" w:cs="Times New Roman"/>
          <w:sz w:val="24"/>
          <w:szCs w:val="24"/>
        </w:rPr>
        <w:t>«</w:t>
      </w:r>
      <w:r w:rsidR="002239CF" w:rsidRPr="002239CF">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4F6984" w:rsidRPr="00636BDD">
        <w:rPr>
          <w:rFonts w:ascii="Times New Roman" w:hAnsi="Times New Roman" w:cs="Times New Roman"/>
          <w:sz w:val="24"/>
          <w:szCs w:val="24"/>
        </w:rPr>
        <w:t>»</w:t>
      </w:r>
      <w:r w:rsidR="00E73790" w:rsidRPr="00636BDD">
        <w:rPr>
          <w:rFonts w:ascii="Times New Roman" w:hAnsi="Times New Roman" w:cs="Times New Roman"/>
          <w:sz w:val="24"/>
          <w:szCs w:val="24"/>
        </w:rPr>
        <w:t xml:space="preserve"> </w:t>
      </w:r>
      <w:r w:rsidR="00357A76">
        <w:rPr>
          <w:rFonts w:ascii="Times New Roman" w:hAnsi="Times New Roman" w:cs="Times New Roman"/>
          <w:sz w:val="24"/>
          <w:szCs w:val="24"/>
        </w:rPr>
        <w:t xml:space="preserve">(далее-Правила) </w:t>
      </w:r>
      <w:r w:rsidRPr="00636BDD">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r w:rsidR="005F118B" w:rsidRPr="00636BDD">
        <w:rPr>
          <w:rFonts w:ascii="Times New Roman" w:hAnsi="Times New Roman" w:cs="Times New Roman"/>
          <w:sz w:val="24"/>
          <w:szCs w:val="24"/>
        </w:rPr>
        <w:t>,</w:t>
      </w:r>
      <w:r w:rsidR="00FF61DC">
        <w:rPr>
          <w:rFonts w:ascii="Times New Roman" w:hAnsi="Times New Roman" w:cs="Times New Roman"/>
          <w:sz w:val="24"/>
          <w:szCs w:val="24"/>
        </w:rPr>
        <w:t xml:space="preserve"> </w:t>
      </w:r>
      <w:r w:rsidR="005F118B" w:rsidRPr="00636BDD">
        <w:rPr>
          <w:rFonts w:ascii="Times New Roman" w:hAnsi="Times New Roman" w:cs="Times New Roman"/>
          <w:sz w:val="24"/>
          <w:szCs w:val="24"/>
        </w:rPr>
        <w:t xml:space="preserve">а </w:t>
      </w:r>
      <w:r w:rsidRPr="00636BDD">
        <w:rPr>
          <w:rFonts w:ascii="Times New Roman" w:hAnsi="Times New Roman" w:cs="Times New Roman"/>
          <w:sz w:val="24"/>
          <w:szCs w:val="24"/>
        </w:rPr>
        <w:t xml:space="preserve">также документы, подтверждающие соответствие предлагаемых </w:t>
      </w:r>
      <w:r w:rsidR="00FF61DC" w:rsidRPr="00FF61DC">
        <w:rPr>
          <w:rFonts w:ascii="Times New Roman" w:hAnsi="Times New Roman" w:cs="Times New Roman"/>
          <w:sz w:val="24"/>
          <w:szCs w:val="24"/>
        </w:rPr>
        <w:t>лекарственных</w:t>
      </w:r>
      <w:r w:rsidR="00FF61DC">
        <w:rPr>
          <w:rFonts w:ascii="Times New Roman" w:hAnsi="Times New Roman" w:cs="Times New Roman"/>
          <w:sz w:val="24"/>
          <w:szCs w:val="24"/>
        </w:rPr>
        <w:t xml:space="preserve"> </w:t>
      </w:r>
      <w:r w:rsidR="00FF61DC" w:rsidRPr="00FF61DC">
        <w:rPr>
          <w:rFonts w:ascii="Times New Roman" w:hAnsi="Times New Roman" w:cs="Times New Roman"/>
          <w:sz w:val="24"/>
          <w:szCs w:val="24"/>
        </w:rPr>
        <w:t xml:space="preserve">средств и (или) медицинских изделий </w:t>
      </w:r>
      <w:r w:rsidRPr="00636BDD">
        <w:rPr>
          <w:rFonts w:ascii="Times New Roman" w:hAnsi="Times New Roman" w:cs="Times New Roman"/>
          <w:sz w:val="24"/>
          <w:szCs w:val="24"/>
        </w:rPr>
        <w:t xml:space="preserve">требованиям, установленным </w:t>
      </w:r>
      <w:r w:rsidR="00FF61DC">
        <w:rPr>
          <w:rFonts w:ascii="Times New Roman" w:hAnsi="Times New Roman" w:cs="Times New Roman"/>
          <w:color w:val="FF0000"/>
          <w:sz w:val="24"/>
          <w:szCs w:val="24"/>
          <w:u w:val="single"/>
        </w:rPr>
        <w:t>г</w:t>
      </w:r>
      <w:r w:rsidRPr="00636BDD">
        <w:rPr>
          <w:rFonts w:ascii="Times New Roman" w:hAnsi="Times New Roman" w:cs="Times New Roman"/>
          <w:color w:val="FF0000"/>
          <w:sz w:val="24"/>
          <w:szCs w:val="24"/>
          <w:u w:val="single"/>
        </w:rPr>
        <w:t>лавой 4</w:t>
      </w:r>
      <w:r w:rsidRPr="00636BDD">
        <w:rPr>
          <w:rFonts w:ascii="Times New Roman" w:hAnsi="Times New Roman" w:cs="Times New Roman"/>
          <w:sz w:val="24"/>
          <w:szCs w:val="24"/>
        </w:rPr>
        <w:t xml:space="preserve"> Правил. </w:t>
      </w:r>
      <w:r w:rsidR="007F21EA" w:rsidRPr="007F21EA">
        <w:rPr>
          <w:rFonts w:ascii="Times New Roman" w:hAnsi="Times New Roman" w:cs="Times New Roman"/>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r w:rsidR="00E73790" w:rsidRPr="00636BDD">
        <w:rPr>
          <w:rFonts w:ascii="Times New Roman" w:hAnsi="Times New Roman" w:cs="Times New Roman"/>
          <w:sz w:val="24"/>
          <w:szCs w:val="24"/>
        </w:rPr>
        <w:t>:</w:t>
      </w:r>
    </w:p>
    <w:p w:rsidR="00B2066B" w:rsidRDefault="00E73790"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1) </w:t>
      </w:r>
      <w:r w:rsidR="00771DA0" w:rsidRPr="00771DA0">
        <w:rPr>
          <w:rFonts w:ascii="Times New Roman" w:hAnsi="Times New Roman" w:cs="Times New Roman"/>
          <w:sz w:val="24"/>
          <w:szCs w:val="24"/>
        </w:rPr>
        <w:t>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00B2066B" w:rsidRPr="00B2066B">
        <w:rPr>
          <w:rFonts w:ascii="Times New Roman" w:hAnsi="Times New Roman" w:cs="Times New Roman"/>
          <w:sz w:val="24"/>
          <w:szCs w:val="24"/>
        </w:rPr>
        <w:t>.</w:t>
      </w:r>
      <w:r w:rsidR="00B2066B">
        <w:rPr>
          <w:rFonts w:ascii="Times New Roman" w:hAnsi="Times New Roman" w:cs="Times New Roman"/>
          <w:sz w:val="24"/>
          <w:szCs w:val="24"/>
        </w:rPr>
        <w:t xml:space="preserve"> </w:t>
      </w:r>
    </w:p>
    <w:p w:rsidR="00E73790" w:rsidRDefault="00771DA0" w:rsidP="00771DA0">
      <w:pPr>
        <w:pStyle w:val="a3"/>
        <w:ind w:firstLine="426"/>
        <w:jc w:val="both"/>
        <w:rPr>
          <w:rFonts w:ascii="Times New Roman" w:hAnsi="Times New Roman" w:cs="Times New Roman"/>
          <w:sz w:val="24"/>
          <w:szCs w:val="24"/>
        </w:rPr>
      </w:pPr>
      <w:r w:rsidRPr="00771DA0">
        <w:rPr>
          <w:rFonts w:ascii="Times New Roman" w:hAnsi="Times New Roman" w:cs="Times New Roman"/>
          <w:sz w:val="24"/>
          <w:szCs w:val="24"/>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r w:rsidR="00E73790" w:rsidRPr="00636BDD">
        <w:rPr>
          <w:rFonts w:ascii="Times New Roman" w:hAnsi="Times New Roman" w:cs="Times New Roman"/>
          <w:sz w:val="24"/>
          <w:szCs w:val="24"/>
        </w:rPr>
        <w:t>;</w:t>
      </w:r>
    </w:p>
    <w:p w:rsidR="00B2066B" w:rsidRPr="00B2066B" w:rsidRDefault="00E73790" w:rsidP="00B2066B">
      <w:pPr>
        <w:pStyle w:val="a3"/>
        <w:jc w:val="both"/>
        <w:rPr>
          <w:rFonts w:ascii="Times New Roman" w:hAnsi="Times New Roman" w:cs="Times New Roman"/>
          <w:sz w:val="24"/>
          <w:szCs w:val="24"/>
        </w:rPr>
      </w:pPr>
      <w:r w:rsidRPr="00636BDD">
        <w:rPr>
          <w:rFonts w:ascii="Times New Roman" w:hAnsi="Times New Roman" w:cs="Times New Roman"/>
          <w:sz w:val="24"/>
          <w:szCs w:val="24"/>
        </w:rPr>
        <w:t xml:space="preserve">      2) </w:t>
      </w:r>
      <w:r w:rsidR="00B2066B" w:rsidRPr="00B2066B">
        <w:rPr>
          <w:rFonts w:ascii="Times New Roman" w:hAnsi="Times New Roman" w:cs="Times New Roman"/>
          <w:sz w:val="24"/>
          <w:szCs w:val="24"/>
        </w:rPr>
        <w:t>соответствие характеристики или технической спецификации условиям</w:t>
      </w:r>
      <w:r w:rsidR="00B2066B">
        <w:rPr>
          <w:rFonts w:ascii="Times New Roman" w:hAnsi="Times New Roman" w:cs="Times New Roman"/>
          <w:sz w:val="24"/>
          <w:szCs w:val="24"/>
        </w:rPr>
        <w:t xml:space="preserve"> </w:t>
      </w:r>
      <w:r w:rsidR="00B2066B" w:rsidRPr="00B2066B">
        <w:rPr>
          <w:rFonts w:ascii="Times New Roman" w:hAnsi="Times New Roman" w:cs="Times New Roman"/>
          <w:sz w:val="24"/>
          <w:szCs w:val="24"/>
        </w:rPr>
        <w:t>объявления или приглашения на закуп.</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При этом</w:t>
      </w:r>
      <w:r w:rsidR="00FD0FB2">
        <w:rPr>
          <w:rFonts w:ascii="Times New Roman" w:hAnsi="Times New Roman" w:cs="Times New Roman"/>
          <w:sz w:val="24"/>
          <w:szCs w:val="24"/>
        </w:rPr>
        <w:t xml:space="preserve"> </w:t>
      </w:r>
      <w:r w:rsidRPr="00B2066B">
        <w:rPr>
          <w:rFonts w:ascii="Times New Roman" w:hAnsi="Times New Roman" w:cs="Times New Roman"/>
          <w:sz w:val="24"/>
          <w:szCs w:val="24"/>
        </w:rPr>
        <w:t>допускается превышение предлагаемых функциональных,</w:t>
      </w:r>
      <w:r>
        <w:rPr>
          <w:rFonts w:ascii="Times New Roman" w:hAnsi="Times New Roman" w:cs="Times New Roman"/>
          <w:sz w:val="24"/>
          <w:szCs w:val="24"/>
        </w:rPr>
        <w:t xml:space="preserve"> </w:t>
      </w:r>
      <w:r w:rsidRPr="00B2066B">
        <w:rPr>
          <w:rFonts w:ascii="Times New Roman" w:hAnsi="Times New Roman" w:cs="Times New Roman"/>
          <w:sz w:val="24"/>
          <w:szCs w:val="24"/>
        </w:rPr>
        <w:t>технических, качественных и эксплуатационных характеристик медицинской</w:t>
      </w:r>
      <w:r>
        <w:rPr>
          <w:rFonts w:ascii="Times New Roman" w:hAnsi="Times New Roman" w:cs="Times New Roman"/>
          <w:sz w:val="24"/>
          <w:szCs w:val="24"/>
        </w:rPr>
        <w:t xml:space="preserve"> </w:t>
      </w:r>
      <w:r w:rsidRPr="00B2066B">
        <w:rPr>
          <w:rFonts w:ascii="Times New Roman" w:hAnsi="Times New Roman" w:cs="Times New Roman"/>
          <w:sz w:val="24"/>
          <w:szCs w:val="24"/>
        </w:rPr>
        <w:t>техники требованиям технической спецификации;</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3) непревышение утвержденных уполномоченным органом в области</w:t>
      </w:r>
      <w:r>
        <w:rPr>
          <w:rFonts w:ascii="Times New Roman" w:hAnsi="Times New Roman" w:cs="Times New Roman"/>
          <w:sz w:val="24"/>
          <w:szCs w:val="24"/>
        </w:rPr>
        <w:t xml:space="preserve"> </w:t>
      </w:r>
      <w:r w:rsidRPr="00B2066B">
        <w:rPr>
          <w:rFonts w:ascii="Times New Roman" w:hAnsi="Times New Roman" w:cs="Times New Roman"/>
          <w:sz w:val="24"/>
          <w:szCs w:val="24"/>
        </w:rPr>
        <w:t>здравоохранения предельных цен по м</w:t>
      </w:r>
      <w:r>
        <w:rPr>
          <w:rFonts w:ascii="Times New Roman" w:hAnsi="Times New Roman" w:cs="Times New Roman"/>
          <w:sz w:val="24"/>
          <w:szCs w:val="24"/>
        </w:rPr>
        <w:t xml:space="preserve">еждународному непатентованному </w:t>
      </w:r>
      <w:r w:rsidRPr="00B2066B">
        <w:rPr>
          <w:rFonts w:ascii="Times New Roman" w:hAnsi="Times New Roman" w:cs="Times New Roman"/>
          <w:sz w:val="24"/>
          <w:szCs w:val="24"/>
        </w:rPr>
        <w:t>названию и (или) торговому наименованию (при наличии) с учетом наценки</w:t>
      </w:r>
      <w:r>
        <w:rPr>
          <w:rFonts w:ascii="Times New Roman" w:hAnsi="Times New Roman" w:cs="Times New Roman"/>
          <w:sz w:val="24"/>
          <w:szCs w:val="24"/>
        </w:rPr>
        <w:t xml:space="preserve"> </w:t>
      </w:r>
      <w:r w:rsidRPr="00B2066B">
        <w:rPr>
          <w:rFonts w:ascii="Times New Roman" w:hAnsi="Times New Roman" w:cs="Times New Roman"/>
          <w:sz w:val="24"/>
          <w:szCs w:val="24"/>
        </w:rPr>
        <w:t>единого дистрибьютора, цены в объявлении или приглашении на закуп, за</w:t>
      </w:r>
      <w:r>
        <w:rPr>
          <w:rFonts w:ascii="Times New Roman" w:hAnsi="Times New Roman" w:cs="Times New Roman"/>
          <w:sz w:val="24"/>
          <w:szCs w:val="24"/>
        </w:rPr>
        <w:t xml:space="preserve"> </w:t>
      </w:r>
      <w:r w:rsidRPr="00B2066B">
        <w:rPr>
          <w:rFonts w:ascii="Times New Roman" w:hAnsi="Times New Roman" w:cs="Times New Roman"/>
          <w:sz w:val="24"/>
          <w:szCs w:val="24"/>
        </w:rPr>
        <w:t>исключением незарегистрированных лекарственных средств и медицинских</w:t>
      </w:r>
      <w:r>
        <w:rPr>
          <w:rFonts w:ascii="Times New Roman" w:hAnsi="Times New Roman" w:cs="Times New Roman"/>
          <w:sz w:val="24"/>
          <w:szCs w:val="24"/>
        </w:rPr>
        <w:t xml:space="preserve"> </w:t>
      </w:r>
      <w:r w:rsidRPr="00B2066B">
        <w:rPr>
          <w:rFonts w:ascii="Times New Roman" w:hAnsi="Times New Roman" w:cs="Times New Roman"/>
          <w:sz w:val="24"/>
          <w:szCs w:val="24"/>
        </w:rPr>
        <w:t>изделий, ввезенных на территорию Республики Казахстан на основании</w:t>
      </w:r>
      <w:r>
        <w:rPr>
          <w:rFonts w:ascii="Times New Roman" w:hAnsi="Times New Roman" w:cs="Times New Roman"/>
          <w:sz w:val="24"/>
          <w:szCs w:val="24"/>
        </w:rPr>
        <w:t xml:space="preserve"> </w:t>
      </w:r>
      <w:r w:rsidRPr="00B2066B">
        <w:rPr>
          <w:rFonts w:ascii="Times New Roman" w:hAnsi="Times New Roman" w:cs="Times New Roman"/>
          <w:sz w:val="24"/>
          <w:szCs w:val="24"/>
        </w:rPr>
        <w:t>заключения (разрешительного документа), выданного уполномоченным органом</w:t>
      </w:r>
      <w:r>
        <w:rPr>
          <w:rFonts w:ascii="Times New Roman" w:hAnsi="Times New Roman" w:cs="Times New Roman"/>
          <w:sz w:val="24"/>
          <w:szCs w:val="24"/>
        </w:rPr>
        <w:t xml:space="preserve"> </w:t>
      </w:r>
      <w:r w:rsidRPr="00B2066B">
        <w:rPr>
          <w:rFonts w:ascii="Times New Roman" w:hAnsi="Times New Roman" w:cs="Times New Roman"/>
          <w:sz w:val="24"/>
          <w:szCs w:val="24"/>
        </w:rPr>
        <w:t>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4) хранение и транспортирование в условиях, обеспечивающих сохранение</w:t>
      </w:r>
      <w:r>
        <w:rPr>
          <w:rFonts w:ascii="Times New Roman" w:hAnsi="Times New Roman" w:cs="Times New Roman"/>
          <w:sz w:val="24"/>
          <w:szCs w:val="24"/>
        </w:rPr>
        <w:t xml:space="preserve"> </w:t>
      </w:r>
      <w:r w:rsidRPr="00B2066B">
        <w:rPr>
          <w:rFonts w:ascii="Times New Roman" w:hAnsi="Times New Roman" w:cs="Times New Roman"/>
          <w:sz w:val="24"/>
          <w:szCs w:val="24"/>
        </w:rPr>
        <w:t>их безопасности, эффективности и качества, в соответствии с Правилами</w:t>
      </w:r>
      <w:r>
        <w:rPr>
          <w:rFonts w:ascii="Times New Roman" w:hAnsi="Times New Roman" w:cs="Times New Roman"/>
          <w:sz w:val="24"/>
          <w:szCs w:val="24"/>
        </w:rPr>
        <w:t xml:space="preserve"> </w:t>
      </w:r>
      <w:r w:rsidRPr="00B2066B">
        <w:rPr>
          <w:rFonts w:ascii="Times New Roman" w:hAnsi="Times New Roman" w:cs="Times New Roman"/>
          <w:sz w:val="24"/>
          <w:szCs w:val="24"/>
        </w:rPr>
        <w:t>хранения и транспортировки лекарственных средств и медицинских изделий,</w:t>
      </w:r>
      <w:r>
        <w:rPr>
          <w:rFonts w:ascii="Times New Roman" w:hAnsi="Times New Roman" w:cs="Times New Roman"/>
          <w:sz w:val="24"/>
          <w:szCs w:val="24"/>
        </w:rPr>
        <w:t xml:space="preserve"> </w:t>
      </w:r>
      <w:r w:rsidRPr="00B2066B">
        <w:rPr>
          <w:rFonts w:ascii="Times New Roman" w:hAnsi="Times New Roman" w:cs="Times New Roman"/>
          <w:sz w:val="24"/>
          <w:szCs w:val="24"/>
        </w:rPr>
        <w:t>утвержденными уполномоченным органом 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5) соответствие маркировки, потребительской упаковки и инструкции по</w:t>
      </w:r>
      <w:r>
        <w:rPr>
          <w:rFonts w:ascii="Times New Roman" w:hAnsi="Times New Roman" w:cs="Times New Roman"/>
          <w:sz w:val="24"/>
          <w:szCs w:val="24"/>
        </w:rPr>
        <w:t xml:space="preserve"> </w:t>
      </w:r>
      <w:r w:rsidRPr="00B2066B">
        <w:rPr>
          <w:rFonts w:ascii="Times New Roman" w:hAnsi="Times New Roman" w:cs="Times New Roman"/>
          <w:sz w:val="24"/>
          <w:szCs w:val="24"/>
        </w:rPr>
        <w:t>применению лекарственных средств и медицинских изделий требованиям</w:t>
      </w:r>
      <w:r>
        <w:rPr>
          <w:rFonts w:ascii="Times New Roman" w:hAnsi="Times New Roman" w:cs="Times New Roman"/>
          <w:sz w:val="24"/>
          <w:szCs w:val="24"/>
        </w:rPr>
        <w:t xml:space="preserve"> </w:t>
      </w:r>
      <w:r w:rsidRPr="00B2066B">
        <w:rPr>
          <w:rFonts w:ascii="Times New Roman" w:hAnsi="Times New Roman" w:cs="Times New Roman"/>
          <w:sz w:val="24"/>
          <w:szCs w:val="24"/>
        </w:rPr>
        <w:t>законодательства Республики Казахстан и порядку, установленному</w:t>
      </w:r>
      <w:r>
        <w:rPr>
          <w:rFonts w:ascii="Times New Roman" w:hAnsi="Times New Roman" w:cs="Times New Roman"/>
          <w:sz w:val="24"/>
          <w:szCs w:val="24"/>
        </w:rPr>
        <w:t xml:space="preserve"> </w:t>
      </w:r>
      <w:r w:rsidRPr="00B2066B">
        <w:rPr>
          <w:rFonts w:ascii="Times New Roman" w:hAnsi="Times New Roman" w:cs="Times New Roman"/>
          <w:sz w:val="24"/>
          <w:szCs w:val="24"/>
        </w:rPr>
        <w:t>уполномоченным органом в области здравоохранения, за исключением случаев</w:t>
      </w:r>
      <w:r>
        <w:rPr>
          <w:rFonts w:ascii="Times New Roman" w:hAnsi="Times New Roman" w:cs="Times New Roman"/>
          <w:sz w:val="24"/>
          <w:szCs w:val="24"/>
        </w:rPr>
        <w:t xml:space="preserve"> </w:t>
      </w:r>
      <w:r w:rsidRPr="00B2066B">
        <w:rPr>
          <w:rFonts w:ascii="Times New Roman" w:hAnsi="Times New Roman" w:cs="Times New Roman"/>
          <w:sz w:val="24"/>
          <w:szCs w:val="24"/>
        </w:rPr>
        <w:t>ввоза в Республику Казахстан незарегистрированных лекарственных средств и</w:t>
      </w:r>
      <w:r>
        <w:rPr>
          <w:rFonts w:ascii="Times New Roman" w:hAnsi="Times New Roman" w:cs="Times New Roman"/>
          <w:sz w:val="24"/>
          <w:szCs w:val="24"/>
        </w:rPr>
        <w:t xml:space="preserve"> </w:t>
      </w:r>
      <w:r w:rsidRPr="00B2066B">
        <w:rPr>
          <w:rFonts w:ascii="Times New Roman" w:hAnsi="Times New Roman" w:cs="Times New Roman"/>
          <w:sz w:val="24"/>
          <w:szCs w:val="24"/>
        </w:rPr>
        <w:t>(или) медицинских изделий;</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6) срок годности лекарственных средств и медицинских изделий на дату</w:t>
      </w:r>
      <w:r>
        <w:rPr>
          <w:rFonts w:ascii="Times New Roman" w:hAnsi="Times New Roman" w:cs="Times New Roman"/>
          <w:sz w:val="24"/>
          <w:szCs w:val="24"/>
        </w:rPr>
        <w:t xml:space="preserve"> </w:t>
      </w:r>
      <w:r w:rsidRPr="00B2066B">
        <w:rPr>
          <w:rFonts w:ascii="Times New Roman" w:hAnsi="Times New Roman" w:cs="Times New Roman"/>
          <w:sz w:val="24"/>
          <w:szCs w:val="24"/>
        </w:rPr>
        <w:t>поставки поставщиком заказчику составляет:</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пятидесяти процентов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менее двух лет);</w:t>
      </w:r>
    </w:p>
    <w:p w:rsidR="00636BDD"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двенадцати месяцев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два года и более)</w:t>
      </w:r>
      <w:r>
        <w:rPr>
          <w:rFonts w:ascii="Times New Roman" w:hAnsi="Times New Roman" w:cs="Times New Roman"/>
          <w:sz w:val="24"/>
          <w:szCs w:val="24"/>
        </w:rPr>
        <w:t>.</w:t>
      </w:r>
    </w:p>
    <w:p w:rsidR="00126B40" w:rsidRPr="00960215" w:rsidRDefault="00636BDD" w:rsidP="00636BDD">
      <w:pPr>
        <w:pStyle w:val="a3"/>
        <w:jc w:val="both"/>
        <w:rPr>
          <w:rFonts w:ascii="Times New Roman" w:hAnsi="Times New Roman" w:cs="Times New Roman"/>
          <w:sz w:val="4"/>
          <w:szCs w:val="4"/>
        </w:rPr>
      </w:pPr>
      <w:r>
        <w:rPr>
          <w:rFonts w:ascii="Times New Roman" w:hAnsi="Times New Roman" w:cs="Times New Roman"/>
          <w:sz w:val="24"/>
          <w:szCs w:val="24"/>
        </w:rPr>
        <w:t xml:space="preserve">      </w:t>
      </w:r>
      <w:r w:rsidR="00CE0DA1" w:rsidRPr="00636BDD">
        <w:rPr>
          <w:rFonts w:ascii="Times New Roman" w:hAnsi="Times New Roman" w:cs="Times New Roman"/>
          <w:sz w:val="24"/>
          <w:szCs w:val="24"/>
        </w:rPr>
        <w:t xml:space="preserve"> </w:t>
      </w:r>
    </w:p>
    <w:p w:rsidR="00960215" w:rsidRDefault="00960215" w:rsidP="006D722F">
      <w:pPr>
        <w:rPr>
          <w:rFonts w:ascii="Times New Roman" w:hAnsi="Times New Roman" w:cs="Times New Roman"/>
          <w:b/>
          <w:sz w:val="10"/>
          <w:szCs w:val="10"/>
        </w:rPr>
      </w:pPr>
    </w:p>
    <w:p w:rsidR="00036742" w:rsidRDefault="006D722F" w:rsidP="006D722F">
      <w:pPr>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036742" w:rsidRPr="00036742">
        <w:rPr>
          <w:rFonts w:ascii="Times New Roman" w:hAnsi="Times New Roman" w:cs="Times New Roman"/>
          <w:b/>
          <w:sz w:val="24"/>
          <w:szCs w:val="24"/>
        </w:rPr>
        <w:t xml:space="preserve">Главный врач          </w:t>
      </w:r>
      <w:r>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0169">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sidR="004150E1">
        <w:rPr>
          <w:rFonts w:ascii="Times New Roman" w:hAnsi="Times New Roman" w:cs="Times New Roman"/>
          <w:b/>
          <w:sz w:val="24"/>
          <w:szCs w:val="24"/>
        </w:rPr>
        <w:t>Н</w:t>
      </w:r>
      <w:r w:rsidR="00701C75" w:rsidRPr="00036742">
        <w:rPr>
          <w:rFonts w:ascii="Times New Roman" w:hAnsi="Times New Roman" w:cs="Times New Roman"/>
          <w:b/>
          <w:sz w:val="24"/>
          <w:szCs w:val="24"/>
        </w:rPr>
        <w:t>.</w:t>
      </w:r>
      <w:r w:rsidR="004150E1">
        <w:rPr>
          <w:rFonts w:ascii="Times New Roman" w:hAnsi="Times New Roman" w:cs="Times New Roman"/>
          <w:b/>
          <w:sz w:val="24"/>
          <w:szCs w:val="24"/>
        </w:rPr>
        <w:t>Избагамбетов</w:t>
      </w:r>
    </w:p>
    <w:p w:rsidR="0036377E" w:rsidRPr="0036377E" w:rsidRDefault="006D722F" w:rsidP="0036377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00FE0169">
        <w:rPr>
          <w:rFonts w:ascii="Times New Roman" w:hAnsi="Times New Roman" w:cs="Times New Roman"/>
          <w:b/>
          <w:sz w:val="24"/>
          <w:szCs w:val="24"/>
          <w:lang w:val="kk-KZ"/>
        </w:rPr>
        <w:t>Р</w:t>
      </w:r>
      <w:r w:rsidR="0036377E" w:rsidRPr="0036377E">
        <w:rPr>
          <w:rFonts w:ascii="Times New Roman" w:hAnsi="Times New Roman" w:cs="Times New Roman"/>
          <w:b/>
          <w:sz w:val="24"/>
          <w:szCs w:val="24"/>
          <w:lang w:val="kk-KZ"/>
        </w:rPr>
        <w:t>уководител</w:t>
      </w:r>
      <w:r w:rsidR="00FE0169">
        <w:rPr>
          <w:rFonts w:ascii="Times New Roman" w:hAnsi="Times New Roman" w:cs="Times New Roman"/>
          <w:b/>
          <w:sz w:val="24"/>
          <w:szCs w:val="24"/>
          <w:lang w:val="kk-KZ"/>
        </w:rPr>
        <w:t>ь</w:t>
      </w:r>
      <w:r w:rsidR="0036377E" w:rsidRPr="0036377E">
        <w:rPr>
          <w:rFonts w:ascii="Times New Roman" w:hAnsi="Times New Roman" w:cs="Times New Roman"/>
          <w:b/>
          <w:sz w:val="24"/>
          <w:szCs w:val="24"/>
          <w:lang w:val="kk-KZ"/>
        </w:rPr>
        <w:t xml:space="preserve"> службы </w:t>
      </w:r>
    </w:p>
    <w:p w:rsidR="00D45318" w:rsidRDefault="0036377E" w:rsidP="0036377E">
      <w:pPr>
        <w:pStyle w:val="a3"/>
        <w:rPr>
          <w:rFonts w:ascii="Times New Roman" w:hAnsi="Times New Roman" w:cs="Times New Roman"/>
          <w:b/>
          <w:sz w:val="24"/>
          <w:szCs w:val="24"/>
          <w:lang w:val="kk-KZ"/>
        </w:rPr>
      </w:pPr>
      <w:r w:rsidRPr="0036377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6377E">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Pr="0036377E">
        <w:rPr>
          <w:rFonts w:ascii="Times New Roman" w:hAnsi="Times New Roman" w:cs="Times New Roman"/>
          <w:b/>
          <w:sz w:val="24"/>
          <w:szCs w:val="24"/>
          <w:lang w:val="kk-KZ"/>
        </w:rPr>
        <w:t xml:space="preserve">лекарственного обеспечения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С</w:t>
      </w:r>
      <w:r w:rsidR="00D45318" w:rsidRPr="00036742">
        <w:rPr>
          <w:rFonts w:ascii="Times New Roman" w:hAnsi="Times New Roman" w:cs="Times New Roman"/>
          <w:b/>
          <w:sz w:val="24"/>
          <w:szCs w:val="24"/>
        </w:rPr>
        <w:t>.</w:t>
      </w:r>
      <w:r w:rsidR="00FE0169">
        <w:rPr>
          <w:rFonts w:ascii="Times New Roman" w:hAnsi="Times New Roman" w:cs="Times New Roman"/>
          <w:b/>
          <w:sz w:val="24"/>
          <w:szCs w:val="24"/>
        </w:rPr>
        <w:t xml:space="preserve">Балаханова </w:t>
      </w:r>
    </w:p>
    <w:p w:rsidR="00456FDD" w:rsidRDefault="006D722F" w:rsidP="006D722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36742" w:rsidRDefault="00FD0FB2" w:rsidP="00456FDD">
      <w:pPr>
        <w:pStyle w:val="a3"/>
        <w:ind w:left="2124" w:firstLine="708"/>
        <w:rPr>
          <w:rFonts w:ascii="Times New Roman" w:hAnsi="Times New Roman" w:cs="Times New Roman"/>
          <w:b/>
          <w:sz w:val="24"/>
          <w:szCs w:val="24"/>
        </w:rPr>
      </w:pPr>
      <w:r>
        <w:rPr>
          <w:rFonts w:ascii="Times New Roman" w:hAnsi="Times New Roman" w:cs="Times New Roman"/>
          <w:b/>
          <w:sz w:val="24"/>
          <w:szCs w:val="24"/>
        </w:rPr>
        <w:t>Специалист</w:t>
      </w:r>
      <w:r w:rsidR="00126B40">
        <w:rPr>
          <w:rFonts w:ascii="Times New Roman" w:hAnsi="Times New Roman" w:cs="Times New Roman"/>
          <w:b/>
          <w:sz w:val="24"/>
          <w:szCs w:val="24"/>
        </w:rPr>
        <w:t xml:space="preserve"> </w:t>
      </w:r>
      <w:r w:rsidR="00126B40" w:rsidRPr="00036742">
        <w:rPr>
          <w:rFonts w:ascii="Times New Roman" w:hAnsi="Times New Roman" w:cs="Times New Roman"/>
          <w:b/>
          <w:sz w:val="24"/>
          <w:szCs w:val="24"/>
        </w:rPr>
        <w:t>отдела</w:t>
      </w:r>
    </w:p>
    <w:p w:rsidR="007C39C8" w:rsidRDefault="006D722F" w:rsidP="00B0676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3A341B" w:rsidRPr="00036742">
        <w:rPr>
          <w:rFonts w:ascii="Times New Roman" w:hAnsi="Times New Roman" w:cs="Times New Roman"/>
          <w:b/>
          <w:sz w:val="24"/>
          <w:szCs w:val="24"/>
        </w:rPr>
        <w:t>гос</w:t>
      </w:r>
      <w:r w:rsidR="00FD0FB2">
        <w:rPr>
          <w:rFonts w:ascii="Times New Roman" w:hAnsi="Times New Roman" w:cs="Times New Roman"/>
          <w:b/>
          <w:sz w:val="24"/>
          <w:szCs w:val="24"/>
        </w:rPr>
        <w:t>ударственных</w:t>
      </w:r>
      <w:r w:rsidR="003A341B" w:rsidRPr="00036742">
        <w:rPr>
          <w:rFonts w:ascii="Times New Roman" w:hAnsi="Times New Roman" w:cs="Times New Roman"/>
          <w:b/>
          <w:sz w:val="24"/>
          <w:szCs w:val="24"/>
        </w:rPr>
        <w:t xml:space="preserve"> заку</w:t>
      </w:r>
      <w:r w:rsidR="00036742">
        <w:rPr>
          <w:rFonts w:ascii="Times New Roman" w:hAnsi="Times New Roman" w:cs="Times New Roman"/>
          <w:b/>
          <w:sz w:val="24"/>
          <w:szCs w:val="24"/>
        </w:rPr>
        <w:t xml:space="preserve">пок                  </w:t>
      </w:r>
      <w:r>
        <w:rPr>
          <w:rFonts w:ascii="Times New Roman" w:hAnsi="Times New Roman" w:cs="Times New Roman"/>
          <w:b/>
          <w:sz w:val="24"/>
          <w:szCs w:val="24"/>
        </w:rPr>
        <w:t xml:space="preserve">                           </w:t>
      </w:r>
      <w:r w:rsidR="00036742">
        <w:rPr>
          <w:rFonts w:ascii="Times New Roman" w:hAnsi="Times New Roman" w:cs="Times New Roman"/>
          <w:b/>
          <w:sz w:val="24"/>
          <w:szCs w:val="24"/>
        </w:rPr>
        <w:t xml:space="preserve"> </w:t>
      </w:r>
      <w:r w:rsidR="00FD0FB2">
        <w:rPr>
          <w:rFonts w:ascii="Times New Roman" w:hAnsi="Times New Roman" w:cs="Times New Roman"/>
          <w:b/>
          <w:sz w:val="24"/>
          <w:szCs w:val="24"/>
        </w:rPr>
        <w:t>Ш</w:t>
      </w:r>
      <w:r w:rsidR="00701C75" w:rsidRPr="00036742">
        <w:rPr>
          <w:rFonts w:ascii="Times New Roman" w:hAnsi="Times New Roman" w:cs="Times New Roman"/>
          <w:b/>
          <w:sz w:val="24"/>
          <w:szCs w:val="24"/>
        </w:rPr>
        <w:t>.</w:t>
      </w:r>
      <w:r w:rsidR="00FD0FB2">
        <w:rPr>
          <w:rFonts w:ascii="Times New Roman" w:hAnsi="Times New Roman" w:cs="Times New Roman"/>
          <w:b/>
          <w:sz w:val="24"/>
          <w:szCs w:val="24"/>
        </w:rPr>
        <w:t>Сапарбек</w:t>
      </w:r>
    </w:p>
    <w:sectPr w:rsidR="007C39C8" w:rsidSect="00361D7E">
      <w:pgSz w:w="16838" w:h="11906"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F5" w:rsidRDefault="00BA14F5" w:rsidP="00233E55">
      <w:pPr>
        <w:spacing w:after="0" w:line="240" w:lineRule="auto"/>
      </w:pPr>
      <w:r>
        <w:separator/>
      </w:r>
    </w:p>
  </w:endnote>
  <w:endnote w:type="continuationSeparator" w:id="0">
    <w:p w:rsidR="00BA14F5" w:rsidRDefault="00BA14F5"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F5" w:rsidRDefault="00BA14F5" w:rsidP="00233E55">
      <w:pPr>
        <w:spacing w:after="0" w:line="240" w:lineRule="auto"/>
      </w:pPr>
      <w:r>
        <w:separator/>
      </w:r>
    </w:p>
  </w:footnote>
  <w:footnote w:type="continuationSeparator" w:id="0">
    <w:p w:rsidR="00BA14F5" w:rsidRDefault="00BA14F5" w:rsidP="0023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8D7A46"/>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F61"/>
    <w:rsid w:val="000043AE"/>
    <w:rsid w:val="000058A2"/>
    <w:rsid w:val="00005CE6"/>
    <w:rsid w:val="00020FAC"/>
    <w:rsid w:val="00022AC8"/>
    <w:rsid w:val="0002541F"/>
    <w:rsid w:val="000273C9"/>
    <w:rsid w:val="000319E7"/>
    <w:rsid w:val="00033087"/>
    <w:rsid w:val="00036742"/>
    <w:rsid w:val="00040CA8"/>
    <w:rsid w:val="0004352E"/>
    <w:rsid w:val="00045F56"/>
    <w:rsid w:val="00047BC4"/>
    <w:rsid w:val="00052F24"/>
    <w:rsid w:val="00053997"/>
    <w:rsid w:val="0005712C"/>
    <w:rsid w:val="00057E8A"/>
    <w:rsid w:val="000613F4"/>
    <w:rsid w:val="00062651"/>
    <w:rsid w:val="00067E5C"/>
    <w:rsid w:val="00070062"/>
    <w:rsid w:val="0007562B"/>
    <w:rsid w:val="000774CC"/>
    <w:rsid w:val="00077D7F"/>
    <w:rsid w:val="00080274"/>
    <w:rsid w:val="000863C2"/>
    <w:rsid w:val="00092C18"/>
    <w:rsid w:val="000943B7"/>
    <w:rsid w:val="0009653E"/>
    <w:rsid w:val="000A464F"/>
    <w:rsid w:val="000A4F47"/>
    <w:rsid w:val="000A7356"/>
    <w:rsid w:val="000B28E8"/>
    <w:rsid w:val="000B3B27"/>
    <w:rsid w:val="000B48AD"/>
    <w:rsid w:val="000B5626"/>
    <w:rsid w:val="000B62F4"/>
    <w:rsid w:val="000B7357"/>
    <w:rsid w:val="000C0EBA"/>
    <w:rsid w:val="000C120B"/>
    <w:rsid w:val="000D7A73"/>
    <w:rsid w:val="000D7AF2"/>
    <w:rsid w:val="000E2B88"/>
    <w:rsid w:val="000E458F"/>
    <w:rsid w:val="000E46FF"/>
    <w:rsid w:val="001013DE"/>
    <w:rsid w:val="001033C6"/>
    <w:rsid w:val="00104DBA"/>
    <w:rsid w:val="00104E8A"/>
    <w:rsid w:val="00106A68"/>
    <w:rsid w:val="00111C71"/>
    <w:rsid w:val="0011224C"/>
    <w:rsid w:val="00113E52"/>
    <w:rsid w:val="00116512"/>
    <w:rsid w:val="00116B6D"/>
    <w:rsid w:val="00120699"/>
    <w:rsid w:val="00121C66"/>
    <w:rsid w:val="0012254D"/>
    <w:rsid w:val="001237B6"/>
    <w:rsid w:val="00126B40"/>
    <w:rsid w:val="00132174"/>
    <w:rsid w:val="00141A0D"/>
    <w:rsid w:val="001471B2"/>
    <w:rsid w:val="0015114C"/>
    <w:rsid w:val="00151E3B"/>
    <w:rsid w:val="001671ED"/>
    <w:rsid w:val="00174C12"/>
    <w:rsid w:val="00175B01"/>
    <w:rsid w:val="001827FF"/>
    <w:rsid w:val="0018399B"/>
    <w:rsid w:val="00185CE7"/>
    <w:rsid w:val="001873AC"/>
    <w:rsid w:val="001907D2"/>
    <w:rsid w:val="00193C06"/>
    <w:rsid w:val="0019503A"/>
    <w:rsid w:val="001950AB"/>
    <w:rsid w:val="001A0C65"/>
    <w:rsid w:val="001A3E9B"/>
    <w:rsid w:val="001A60FD"/>
    <w:rsid w:val="001A799A"/>
    <w:rsid w:val="001B35F8"/>
    <w:rsid w:val="001B6478"/>
    <w:rsid w:val="001C0089"/>
    <w:rsid w:val="001C0705"/>
    <w:rsid w:val="001C138C"/>
    <w:rsid w:val="001C555D"/>
    <w:rsid w:val="001C59C1"/>
    <w:rsid w:val="001D3349"/>
    <w:rsid w:val="001D3CCB"/>
    <w:rsid w:val="001E06E1"/>
    <w:rsid w:val="001E3307"/>
    <w:rsid w:val="001F1A04"/>
    <w:rsid w:val="001F2957"/>
    <w:rsid w:val="001F29C8"/>
    <w:rsid w:val="00203B22"/>
    <w:rsid w:val="00204788"/>
    <w:rsid w:val="00211DC2"/>
    <w:rsid w:val="00213E4C"/>
    <w:rsid w:val="00214833"/>
    <w:rsid w:val="00215E32"/>
    <w:rsid w:val="00216726"/>
    <w:rsid w:val="00217040"/>
    <w:rsid w:val="00222723"/>
    <w:rsid w:val="002239CF"/>
    <w:rsid w:val="00223A69"/>
    <w:rsid w:val="00225BEF"/>
    <w:rsid w:val="00227582"/>
    <w:rsid w:val="00233E55"/>
    <w:rsid w:val="0024694C"/>
    <w:rsid w:val="00247515"/>
    <w:rsid w:val="00251B97"/>
    <w:rsid w:val="0025495E"/>
    <w:rsid w:val="00256EB9"/>
    <w:rsid w:val="0027027C"/>
    <w:rsid w:val="0027153F"/>
    <w:rsid w:val="00277C08"/>
    <w:rsid w:val="0029244C"/>
    <w:rsid w:val="00297BF1"/>
    <w:rsid w:val="002A22B6"/>
    <w:rsid w:val="002A7F68"/>
    <w:rsid w:val="002B4D4D"/>
    <w:rsid w:val="002C2092"/>
    <w:rsid w:val="002D104A"/>
    <w:rsid w:val="002D3E46"/>
    <w:rsid w:val="002D4543"/>
    <w:rsid w:val="002D7CD2"/>
    <w:rsid w:val="002E1688"/>
    <w:rsid w:val="002E364A"/>
    <w:rsid w:val="002E4CC6"/>
    <w:rsid w:val="002E4FC8"/>
    <w:rsid w:val="002E6855"/>
    <w:rsid w:val="002E745D"/>
    <w:rsid w:val="002F5020"/>
    <w:rsid w:val="002F676B"/>
    <w:rsid w:val="002F789D"/>
    <w:rsid w:val="00300CE9"/>
    <w:rsid w:val="003035F4"/>
    <w:rsid w:val="00311DEC"/>
    <w:rsid w:val="003145BC"/>
    <w:rsid w:val="0031579B"/>
    <w:rsid w:val="00315802"/>
    <w:rsid w:val="00316EE0"/>
    <w:rsid w:val="00320375"/>
    <w:rsid w:val="00320AF9"/>
    <w:rsid w:val="003301C9"/>
    <w:rsid w:val="003303D0"/>
    <w:rsid w:val="003304F4"/>
    <w:rsid w:val="0034063D"/>
    <w:rsid w:val="00341A60"/>
    <w:rsid w:val="0035554A"/>
    <w:rsid w:val="003562F8"/>
    <w:rsid w:val="00357A76"/>
    <w:rsid w:val="0036167B"/>
    <w:rsid w:val="00361D7E"/>
    <w:rsid w:val="0036377E"/>
    <w:rsid w:val="00366F41"/>
    <w:rsid w:val="00371914"/>
    <w:rsid w:val="00372C28"/>
    <w:rsid w:val="00373A9C"/>
    <w:rsid w:val="003762D4"/>
    <w:rsid w:val="003809DF"/>
    <w:rsid w:val="00382832"/>
    <w:rsid w:val="00383629"/>
    <w:rsid w:val="0038376F"/>
    <w:rsid w:val="0038497D"/>
    <w:rsid w:val="00387070"/>
    <w:rsid w:val="00392B20"/>
    <w:rsid w:val="00395A49"/>
    <w:rsid w:val="003A341B"/>
    <w:rsid w:val="003A4F50"/>
    <w:rsid w:val="003A724F"/>
    <w:rsid w:val="003A7322"/>
    <w:rsid w:val="003B11A0"/>
    <w:rsid w:val="003B1F3F"/>
    <w:rsid w:val="003B5809"/>
    <w:rsid w:val="003C4A96"/>
    <w:rsid w:val="003D49B0"/>
    <w:rsid w:val="003D5040"/>
    <w:rsid w:val="003E1DC0"/>
    <w:rsid w:val="003E5DE1"/>
    <w:rsid w:val="003E6962"/>
    <w:rsid w:val="003E73E4"/>
    <w:rsid w:val="003E7E88"/>
    <w:rsid w:val="00403707"/>
    <w:rsid w:val="00403D49"/>
    <w:rsid w:val="0040735D"/>
    <w:rsid w:val="004105CE"/>
    <w:rsid w:val="00411995"/>
    <w:rsid w:val="00411CD9"/>
    <w:rsid w:val="004150E1"/>
    <w:rsid w:val="00415417"/>
    <w:rsid w:val="00416F76"/>
    <w:rsid w:val="00432280"/>
    <w:rsid w:val="00433F39"/>
    <w:rsid w:val="0044445E"/>
    <w:rsid w:val="0044452F"/>
    <w:rsid w:val="00445374"/>
    <w:rsid w:val="00445D79"/>
    <w:rsid w:val="004478BE"/>
    <w:rsid w:val="00451301"/>
    <w:rsid w:val="00456FDD"/>
    <w:rsid w:val="00473C18"/>
    <w:rsid w:val="00476588"/>
    <w:rsid w:val="00480CF5"/>
    <w:rsid w:val="004814CE"/>
    <w:rsid w:val="00482DA4"/>
    <w:rsid w:val="004874DE"/>
    <w:rsid w:val="004958E5"/>
    <w:rsid w:val="004A284B"/>
    <w:rsid w:val="004A3894"/>
    <w:rsid w:val="004B13CA"/>
    <w:rsid w:val="004B55D3"/>
    <w:rsid w:val="004B7014"/>
    <w:rsid w:val="004C557A"/>
    <w:rsid w:val="004D14F8"/>
    <w:rsid w:val="004D1E54"/>
    <w:rsid w:val="004D2533"/>
    <w:rsid w:val="004D36FA"/>
    <w:rsid w:val="004E097F"/>
    <w:rsid w:val="004E15B4"/>
    <w:rsid w:val="004E7D6F"/>
    <w:rsid w:val="004F17B3"/>
    <w:rsid w:val="004F3D27"/>
    <w:rsid w:val="004F3EF2"/>
    <w:rsid w:val="004F4009"/>
    <w:rsid w:val="004F4677"/>
    <w:rsid w:val="004F5222"/>
    <w:rsid w:val="004F553D"/>
    <w:rsid w:val="004F64C4"/>
    <w:rsid w:val="004F6984"/>
    <w:rsid w:val="004F6CAC"/>
    <w:rsid w:val="00501CB5"/>
    <w:rsid w:val="00503266"/>
    <w:rsid w:val="005077A1"/>
    <w:rsid w:val="00510E59"/>
    <w:rsid w:val="00511E14"/>
    <w:rsid w:val="0051369A"/>
    <w:rsid w:val="0051731B"/>
    <w:rsid w:val="005230CC"/>
    <w:rsid w:val="00527036"/>
    <w:rsid w:val="00533D02"/>
    <w:rsid w:val="00536EB3"/>
    <w:rsid w:val="0054076E"/>
    <w:rsid w:val="00556011"/>
    <w:rsid w:val="00556757"/>
    <w:rsid w:val="0055728D"/>
    <w:rsid w:val="005626C7"/>
    <w:rsid w:val="00567EA0"/>
    <w:rsid w:val="00580F83"/>
    <w:rsid w:val="005900D7"/>
    <w:rsid w:val="00594568"/>
    <w:rsid w:val="00596D6E"/>
    <w:rsid w:val="005973A1"/>
    <w:rsid w:val="005A0311"/>
    <w:rsid w:val="005A3048"/>
    <w:rsid w:val="005A55B9"/>
    <w:rsid w:val="005A6FE7"/>
    <w:rsid w:val="005B5943"/>
    <w:rsid w:val="005C3BDB"/>
    <w:rsid w:val="005C5B25"/>
    <w:rsid w:val="005C6FBD"/>
    <w:rsid w:val="005D5D0A"/>
    <w:rsid w:val="005D686B"/>
    <w:rsid w:val="005D712C"/>
    <w:rsid w:val="005E6AD5"/>
    <w:rsid w:val="005F118B"/>
    <w:rsid w:val="005F2E3D"/>
    <w:rsid w:val="005F33B5"/>
    <w:rsid w:val="005F386C"/>
    <w:rsid w:val="005F4CE1"/>
    <w:rsid w:val="006046F6"/>
    <w:rsid w:val="00605C4F"/>
    <w:rsid w:val="0060648F"/>
    <w:rsid w:val="00606FBD"/>
    <w:rsid w:val="00610974"/>
    <w:rsid w:val="00611DA4"/>
    <w:rsid w:val="00614F22"/>
    <w:rsid w:val="006211C9"/>
    <w:rsid w:val="006212FF"/>
    <w:rsid w:val="00622190"/>
    <w:rsid w:val="00623EBB"/>
    <w:rsid w:val="00623F53"/>
    <w:rsid w:val="006277AA"/>
    <w:rsid w:val="00633B73"/>
    <w:rsid w:val="006360CE"/>
    <w:rsid w:val="00636BDD"/>
    <w:rsid w:val="006434A4"/>
    <w:rsid w:val="00644D89"/>
    <w:rsid w:val="006456AB"/>
    <w:rsid w:val="00647584"/>
    <w:rsid w:val="00647923"/>
    <w:rsid w:val="00651555"/>
    <w:rsid w:val="00651F9A"/>
    <w:rsid w:val="006532D6"/>
    <w:rsid w:val="00654985"/>
    <w:rsid w:val="00655352"/>
    <w:rsid w:val="00657DE7"/>
    <w:rsid w:val="00665B6B"/>
    <w:rsid w:val="0066761C"/>
    <w:rsid w:val="00674E6F"/>
    <w:rsid w:val="0067656B"/>
    <w:rsid w:val="006769A0"/>
    <w:rsid w:val="006831E0"/>
    <w:rsid w:val="00693058"/>
    <w:rsid w:val="00696D3C"/>
    <w:rsid w:val="006A09DD"/>
    <w:rsid w:val="006A2110"/>
    <w:rsid w:val="006A25B1"/>
    <w:rsid w:val="006A28D4"/>
    <w:rsid w:val="006A3AD3"/>
    <w:rsid w:val="006A4292"/>
    <w:rsid w:val="006A6141"/>
    <w:rsid w:val="006A7877"/>
    <w:rsid w:val="006B2D56"/>
    <w:rsid w:val="006B3977"/>
    <w:rsid w:val="006C39D7"/>
    <w:rsid w:val="006C3D79"/>
    <w:rsid w:val="006C753A"/>
    <w:rsid w:val="006D2952"/>
    <w:rsid w:val="006D722F"/>
    <w:rsid w:val="006D74C2"/>
    <w:rsid w:val="006E5695"/>
    <w:rsid w:val="006F06E8"/>
    <w:rsid w:val="007010FC"/>
    <w:rsid w:val="00701C75"/>
    <w:rsid w:val="007032C5"/>
    <w:rsid w:val="00707636"/>
    <w:rsid w:val="00712CA0"/>
    <w:rsid w:val="00715160"/>
    <w:rsid w:val="007254F7"/>
    <w:rsid w:val="00727345"/>
    <w:rsid w:val="00733B1B"/>
    <w:rsid w:val="00734E3D"/>
    <w:rsid w:val="00742925"/>
    <w:rsid w:val="00744DA9"/>
    <w:rsid w:val="0074654E"/>
    <w:rsid w:val="00746C23"/>
    <w:rsid w:val="00746C83"/>
    <w:rsid w:val="00750B9A"/>
    <w:rsid w:val="00753A4F"/>
    <w:rsid w:val="00755D08"/>
    <w:rsid w:val="00757041"/>
    <w:rsid w:val="007602E1"/>
    <w:rsid w:val="00761697"/>
    <w:rsid w:val="00762037"/>
    <w:rsid w:val="00764B7F"/>
    <w:rsid w:val="00765E56"/>
    <w:rsid w:val="0076613E"/>
    <w:rsid w:val="007677F3"/>
    <w:rsid w:val="00771C1C"/>
    <w:rsid w:val="00771DA0"/>
    <w:rsid w:val="007737BA"/>
    <w:rsid w:val="00785ED0"/>
    <w:rsid w:val="00791CE8"/>
    <w:rsid w:val="007920DB"/>
    <w:rsid w:val="00793D3B"/>
    <w:rsid w:val="00796134"/>
    <w:rsid w:val="0079686A"/>
    <w:rsid w:val="0079792D"/>
    <w:rsid w:val="007A755D"/>
    <w:rsid w:val="007B0135"/>
    <w:rsid w:val="007B3062"/>
    <w:rsid w:val="007B4202"/>
    <w:rsid w:val="007C1107"/>
    <w:rsid w:val="007C2893"/>
    <w:rsid w:val="007C39C8"/>
    <w:rsid w:val="007C583F"/>
    <w:rsid w:val="007C727F"/>
    <w:rsid w:val="007D02A9"/>
    <w:rsid w:val="007E6ABD"/>
    <w:rsid w:val="007F21EA"/>
    <w:rsid w:val="007F29DF"/>
    <w:rsid w:val="007F3DD9"/>
    <w:rsid w:val="007F4807"/>
    <w:rsid w:val="0080230B"/>
    <w:rsid w:val="00805035"/>
    <w:rsid w:val="00806BC0"/>
    <w:rsid w:val="00810478"/>
    <w:rsid w:val="008167C8"/>
    <w:rsid w:val="0082198E"/>
    <w:rsid w:val="00830D00"/>
    <w:rsid w:val="00830D5A"/>
    <w:rsid w:val="0083137B"/>
    <w:rsid w:val="008362BF"/>
    <w:rsid w:val="0084043F"/>
    <w:rsid w:val="00843525"/>
    <w:rsid w:val="00843C91"/>
    <w:rsid w:val="00845C48"/>
    <w:rsid w:val="0084717F"/>
    <w:rsid w:val="00851031"/>
    <w:rsid w:val="00851FB1"/>
    <w:rsid w:val="00855E8C"/>
    <w:rsid w:val="0085777B"/>
    <w:rsid w:val="00860951"/>
    <w:rsid w:val="00860F61"/>
    <w:rsid w:val="00861A60"/>
    <w:rsid w:val="00861F7B"/>
    <w:rsid w:val="00864456"/>
    <w:rsid w:val="00871CA6"/>
    <w:rsid w:val="00872156"/>
    <w:rsid w:val="0087222A"/>
    <w:rsid w:val="00875885"/>
    <w:rsid w:val="008764F1"/>
    <w:rsid w:val="0089402D"/>
    <w:rsid w:val="00894467"/>
    <w:rsid w:val="0089594F"/>
    <w:rsid w:val="008A17C7"/>
    <w:rsid w:val="008A53E5"/>
    <w:rsid w:val="008B58D6"/>
    <w:rsid w:val="008B6285"/>
    <w:rsid w:val="008C3BBC"/>
    <w:rsid w:val="008C4720"/>
    <w:rsid w:val="008C5911"/>
    <w:rsid w:val="008C5E41"/>
    <w:rsid w:val="008C66E7"/>
    <w:rsid w:val="008C7400"/>
    <w:rsid w:val="008D4DF2"/>
    <w:rsid w:val="008D6BAE"/>
    <w:rsid w:val="008D77EC"/>
    <w:rsid w:val="008E13D6"/>
    <w:rsid w:val="008E14A1"/>
    <w:rsid w:val="008E1743"/>
    <w:rsid w:val="008E4805"/>
    <w:rsid w:val="008E4E92"/>
    <w:rsid w:val="008E749B"/>
    <w:rsid w:val="008F0CCC"/>
    <w:rsid w:val="008F137A"/>
    <w:rsid w:val="008F60B1"/>
    <w:rsid w:val="008F61AD"/>
    <w:rsid w:val="00901CFB"/>
    <w:rsid w:val="009046DF"/>
    <w:rsid w:val="00904F34"/>
    <w:rsid w:val="00907443"/>
    <w:rsid w:val="0091014E"/>
    <w:rsid w:val="00916D4A"/>
    <w:rsid w:val="009207FB"/>
    <w:rsid w:val="009323A5"/>
    <w:rsid w:val="00932795"/>
    <w:rsid w:val="00936625"/>
    <w:rsid w:val="00940F8D"/>
    <w:rsid w:val="009413C8"/>
    <w:rsid w:val="00941F4A"/>
    <w:rsid w:val="009428C1"/>
    <w:rsid w:val="009438D7"/>
    <w:rsid w:val="00943EE6"/>
    <w:rsid w:val="00951FCF"/>
    <w:rsid w:val="00956473"/>
    <w:rsid w:val="009567A5"/>
    <w:rsid w:val="00960215"/>
    <w:rsid w:val="00960C20"/>
    <w:rsid w:val="009620A2"/>
    <w:rsid w:val="00964FB9"/>
    <w:rsid w:val="00965402"/>
    <w:rsid w:val="00966A74"/>
    <w:rsid w:val="009720CF"/>
    <w:rsid w:val="0097398D"/>
    <w:rsid w:val="009745D9"/>
    <w:rsid w:val="009753FC"/>
    <w:rsid w:val="00976EC4"/>
    <w:rsid w:val="0098725C"/>
    <w:rsid w:val="00990E38"/>
    <w:rsid w:val="00993F05"/>
    <w:rsid w:val="00996BB8"/>
    <w:rsid w:val="009A106F"/>
    <w:rsid w:val="009A1A74"/>
    <w:rsid w:val="009B0EBB"/>
    <w:rsid w:val="009B37B5"/>
    <w:rsid w:val="009B3CF5"/>
    <w:rsid w:val="009C1854"/>
    <w:rsid w:val="009C3426"/>
    <w:rsid w:val="009C3582"/>
    <w:rsid w:val="009D49A1"/>
    <w:rsid w:val="009E18DA"/>
    <w:rsid w:val="009E1BA6"/>
    <w:rsid w:val="009F07AF"/>
    <w:rsid w:val="009F2B98"/>
    <w:rsid w:val="009F55DE"/>
    <w:rsid w:val="00A00540"/>
    <w:rsid w:val="00A0140D"/>
    <w:rsid w:val="00A03FC1"/>
    <w:rsid w:val="00A04406"/>
    <w:rsid w:val="00A07E8A"/>
    <w:rsid w:val="00A10D02"/>
    <w:rsid w:val="00A13519"/>
    <w:rsid w:val="00A17F9A"/>
    <w:rsid w:val="00A2036F"/>
    <w:rsid w:val="00A27610"/>
    <w:rsid w:val="00A304D5"/>
    <w:rsid w:val="00A30CBC"/>
    <w:rsid w:val="00A32261"/>
    <w:rsid w:val="00A442BB"/>
    <w:rsid w:val="00A4624A"/>
    <w:rsid w:val="00A4709B"/>
    <w:rsid w:val="00A47B5B"/>
    <w:rsid w:val="00A52F9F"/>
    <w:rsid w:val="00A54AE3"/>
    <w:rsid w:val="00A5567C"/>
    <w:rsid w:val="00A56542"/>
    <w:rsid w:val="00A6173E"/>
    <w:rsid w:val="00A61FF1"/>
    <w:rsid w:val="00A63C5D"/>
    <w:rsid w:val="00A66304"/>
    <w:rsid w:val="00A70161"/>
    <w:rsid w:val="00A703BC"/>
    <w:rsid w:val="00A741A1"/>
    <w:rsid w:val="00A76A52"/>
    <w:rsid w:val="00A8093C"/>
    <w:rsid w:val="00A92A86"/>
    <w:rsid w:val="00AA05FC"/>
    <w:rsid w:val="00AA2238"/>
    <w:rsid w:val="00AA2305"/>
    <w:rsid w:val="00AB01E9"/>
    <w:rsid w:val="00AB1A1F"/>
    <w:rsid w:val="00AB27AC"/>
    <w:rsid w:val="00AB388D"/>
    <w:rsid w:val="00AB481E"/>
    <w:rsid w:val="00AB6EC5"/>
    <w:rsid w:val="00AB7086"/>
    <w:rsid w:val="00AD0353"/>
    <w:rsid w:val="00AD2453"/>
    <w:rsid w:val="00AD25D3"/>
    <w:rsid w:val="00AD31AD"/>
    <w:rsid w:val="00AD341B"/>
    <w:rsid w:val="00AD5C1E"/>
    <w:rsid w:val="00AD7134"/>
    <w:rsid w:val="00AE3B7D"/>
    <w:rsid w:val="00AE4465"/>
    <w:rsid w:val="00AE51E9"/>
    <w:rsid w:val="00AE7A82"/>
    <w:rsid w:val="00AF188D"/>
    <w:rsid w:val="00B004E2"/>
    <w:rsid w:val="00B0676C"/>
    <w:rsid w:val="00B13436"/>
    <w:rsid w:val="00B145A9"/>
    <w:rsid w:val="00B157A6"/>
    <w:rsid w:val="00B170BD"/>
    <w:rsid w:val="00B17CA5"/>
    <w:rsid w:val="00B2066B"/>
    <w:rsid w:val="00B214B1"/>
    <w:rsid w:val="00B23CC6"/>
    <w:rsid w:val="00B24AF2"/>
    <w:rsid w:val="00B27E53"/>
    <w:rsid w:val="00B335A0"/>
    <w:rsid w:val="00B4615F"/>
    <w:rsid w:val="00B50D37"/>
    <w:rsid w:val="00B53691"/>
    <w:rsid w:val="00B55C2D"/>
    <w:rsid w:val="00B60CB7"/>
    <w:rsid w:val="00B6434E"/>
    <w:rsid w:val="00B66AE5"/>
    <w:rsid w:val="00B732E3"/>
    <w:rsid w:val="00B812A5"/>
    <w:rsid w:val="00B82039"/>
    <w:rsid w:val="00BA0676"/>
    <w:rsid w:val="00BA0B61"/>
    <w:rsid w:val="00BA14F5"/>
    <w:rsid w:val="00BA32D1"/>
    <w:rsid w:val="00BA769B"/>
    <w:rsid w:val="00BB24E3"/>
    <w:rsid w:val="00BB2899"/>
    <w:rsid w:val="00BB2922"/>
    <w:rsid w:val="00BB49AE"/>
    <w:rsid w:val="00BB7A18"/>
    <w:rsid w:val="00BD17C1"/>
    <w:rsid w:val="00BD26DC"/>
    <w:rsid w:val="00BD6CB8"/>
    <w:rsid w:val="00BD7F30"/>
    <w:rsid w:val="00BE3CB4"/>
    <w:rsid w:val="00BF24A9"/>
    <w:rsid w:val="00BF2FE8"/>
    <w:rsid w:val="00BF3E8F"/>
    <w:rsid w:val="00C008C4"/>
    <w:rsid w:val="00C02F9E"/>
    <w:rsid w:val="00C1106D"/>
    <w:rsid w:val="00C127FD"/>
    <w:rsid w:val="00C170C0"/>
    <w:rsid w:val="00C17243"/>
    <w:rsid w:val="00C17EE1"/>
    <w:rsid w:val="00C20A97"/>
    <w:rsid w:val="00C22D9F"/>
    <w:rsid w:val="00C22EC5"/>
    <w:rsid w:val="00C24DF3"/>
    <w:rsid w:val="00C26C2B"/>
    <w:rsid w:val="00C26FF4"/>
    <w:rsid w:val="00C27172"/>
    <w:rsid w:val="00C2775C"/>
    <w:rsid w:val="00C42CCF"/>
    <w:rsid w:val="00C432C5"/>
    <w:rsid w:val="00C46C53"/>
    <w:rsid w:val="00C478E2"/>
    <w:rsid w:val="00C60FFE"/>
    <w:rsid w:val="00C62D32"/>
    <w:rsid w:val="00C732B0"/>
    <w:rsid w:val="00C735D3"/>
    <w:rsid w:val="00C75323"/>
    <w:rsid w:val="00C8160F"/>
    <w:rsid w:val="00C823D0"/>
    <w:rsid w:val="00C86A5E"/>
    <w:rsid w:val="00C907A7"/>
    <w:rsid w:val="00C931FA"/>
    <w:rsid w:val="00CA0D0E"/>
    <w:rsid w:val="00CB0CF9"/>
    <w:rsid w:val="00CB13A1"/>
    <w:rsid w:val="00CC230A"/>
    <w:rsid w:val="00CC5BFF"/>
    <w:rsid w:val="00CD1882"/>
    <w:rsid w:val="00CD2A59"/>
    <w:rsid w:val="00CD6739"/>
    <w:rsid w:val="00CD68DD"/>
    <w:rsid w:val="00CE0DA1"/>
    <w:rsid w:val="00CE400B"/>
    <w:rsid w:val="00CE469E"/>
    <w:rsid w:val="00CE5362"/>
    <w:rsid w:val="00CE5494"/>
    <w:rsid w:val="00CF4C03"/>
    <w:rsid w:val="00CF6A2E"/>
    <w:rsid w:val="00D0026C"/>
    <w:rsid w:val="00D02423"/>
    <w:rsid w:val="00D036F0"/>
    <w:rsid w:val="00D042B5"/>
    <w:rsid w:val="00D11901"/>
    <w:rsid w:val="00D14DFC"/>
    <w:rsid w:val="00D16D18"/>
    <w:rsid w:val="00D2125B"/>
    <w:rsid w:val="00D21C32"/>
    <w:rsid w:val="00D22C62"/>
    <w:rsid w:val="00D23106"/>
    <w:rsid w:val="00D25D53"/>
    <w:rsid w:val="00D26860"/>
    <w:rsid w:val="00D27002"/>
    <w:rsid w:val="00D35D3D"/>
    <w:rsid w:val="00D37A40"/>
    <w:rsid w:val="00D45318"/>
    <w:rsid w:val="00D46501"/>
    <w:rsid w:val="00D541C7"/>
    <w:rsid w:val="00D55F2E"/>
    <w:rsid w:val="00D57A94"/>
    <w:rsid w:val="00D655B6"/>
    <w:rsid w:val="00D65F16"/>
    <w:rsid w:val="00D674EB"/>
    <w:rsid w:val="00D72EB5"/>
    <w:rsid w:val="00D75113"/>
    <w:rsid w:val="00D808CF"/>
    <w:rsid w:val="00D80EAA"/>
    <w:rsid w:val="00D93A5A"/>
    <w:rsid w:val="00DB1790"/>
    <w:rsid w:val="00DB2A3F"/>
    <w:rsid w:val="00DB2DAD"/>
    <w:rsid w:val="00DB3C83"/>
    <w:rsid w:val="00DC1204"/>
    <w:rsid w:val="00DC2DAC"/>
    <w:rsid w:val="00DC55F2"/>
    <w:rsid w:val="00DC5FF6"/>
    <w:rsid w:val="00DD7B29"/>
    <w:rsid w:val="00DD7C52"/>
    <w:rsid w:val="00DE1577"/>
    <w:rsid w:val="00DE2DA1"/>
    <w:rsid w:val="00DE3B2A"/>
    <w:rsid w:val="00DE3C15"/>
    <w:rsid w:val="00DE64AC"/>
    <w:rsid w:val="00DF0ED5"/>
    <w:rsid w:val="00DF19F3"/>
    <w:rsid w:val="00DF52A4"/>
    <w:rsid w:val="00DF5AA9"/>
    <w:rsid w:val="00DF6741"/>
    <w:rsid w:val="00DF693A"/>
    <w:rsid w:val="00E01B98"/>
    <w:rsid w:val="00E10FEE"/>
    <w:rsid w:val="00E22E78"/>
    <w:rsid w:val="00E22F45"/>
    <w:rsid w:val="00E2405F"/>
    <w:rsid w:val="00E24B8F"/>
    <w:rsid w:val="00E24C0B"/>
    <w:rsid w:val="00E25301"/>
    <w:rsid w:val="00E27565"/>
    <w:rsid w:val="00E31378"/>
    <w:rsid w:val="00E36C4C"/>
    <w:rsid w:val="00E40DCD"/>
    <w:rsid w:val="00E41703"/>
    <w:rsid w:val="00E42B2E"/>
    <w:rsid w:val="00E4781E"/>
    <w:rsid w:val="00E51023"/>
    <w:rsid w:val="00E515D5"/>
    <w:rsid w:val="00E52F55"/>
    <w:rsid w:val="00E536DD"/>
    <w:rsid w:val="00E55223"/>
    <w:rsid w:val="00E57AFE"/>
    <w:rsid w:val="00E60B35"/>
    <w:rsid w:val="00E6292D"/>
    <w:rsid w:val="00E679EB"/>
    <w:rsid w:val="00E70020"/>
    <w:rsid w:val="00E7292C"/>
    <w:rsid w:val="00E73790"/>
    <w:rsid w:val="00E73E8C"/>
    <w:rsid w:val="00E74CE3"/>
    <w:rsid w:val="00E76780"/>
    <w:rsid w:val="00E85484"/>
    <w:rsid w:val="00E90AFE"/>
    <w:rsid w:val="00E94ED7"/>
    <w:rsid w:val="00EA6695"/>
    <w:rsid w:val="00EB2DF4"/>
    <w:rsid w:val="00EB6E89"/>
    <w:rsid w:val="00EC2348"/>
    <w:rsid w:val="00EC488E"/>
    <w:rsid w:val="00EC5646"/>
    <w:rsid w:val="00ED1366"/>
    <w:rsid w:val="00ED29EA"/>
    <w:rsid w:val="00ED5C44"/>
    <w:rsid w:val="00EE0A7E"/>
    <w:rsid w:val="00EE6CEA"/>
    <w:rsid w:val="00EE7505"/>
    <w:rsid w:val="00EF653F"/>
    <w:rsid w:val="00EF731E"/>
    <w:rsid w:val="00F001C6"/>
    <w:rsid w:val="00F0198A"/>
    <w:rsid w:val="00F05179"/>
    <w:rsid w:val="00F11F97"/>
    <w:rsid w:val="00F12DF8"/>
    <w:rsid w:val="00F13F7F"/>
    <w:rsid w:val="00F2078A"/>
    <w:rsid w:val="00F2131D"/>
    <w:rsid w:val="00F277B3"/>
    <w:rsid w:val="00F3296E"/>
    <w:rsid w:val="00F32C6E"/>
    <w:rsid w:val="00F35806"/>
    <w:rsid w:val="00F3671B"/>
    <w:rsid w:val="00F42355"/>
    <w:rsid w:val="00F43BFE"/>
    <w:rsid w:val="00F440BE"/>
    <w:rsid w:val="00F4476E"/>
    <w:rsid w:val="00F451AE"/>
    <w:rsid w:val="00F47DB4"/>
    <w:rsid w:val="00F53BDC"/>
    <w:rsid w:val="00F610A2"/>
    <w:rsid w:val="00F6464A"/>
    <w:rsid w:val="00F71518"/>
    <w:rsid w:val="00F75ADE"/>
    <w:rsid w:val="00F75CD3"/>
    <w:rsid w:val="00F8075A"/>
    <w:rsid w:val="00F80EEC"/>
    <w:rsid w:val="00F824B3"/>
    <w:rsid w:val="00F859D7"/>
    <w:rsid w:val="00F86526"/>
    <w:rsid w:val="00F96662"/>
    <w:rsid w:val="00FA2D76"/>
    <w:rsid w:val="00FA4D22"/>
    <w:rsid w:val="00FB1513"/>
    <w:rsid w:val="00FB6425"/>
    <w:rsid w:val="00FB6CAE"/>
    <w:rsid w:val="00FC70B8"/>
    <w:rsid w:val="00FD0FB2"/>
    <w:rsid w:val="00FD7EAD"/>
    <w:rsid w:val="00FE0169"/>
    <w:rsid w:val="00FE5955"/>
    <w:rsid w:val="00FE5AFA"/>
    <w:rsid w:val="00FE7F54"/>
    <w:rsid w:val="00FF46EB"/>
    <w:rsid w:val="00FF4D79"/>
    <w:rsid w:val="00FF4E33"/>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649FD-02DA-4B67-9E8F-8DD8D527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7A7"/>
    <w:pPr>
      <w:spacing w:after="0" w:line="240" w:lineRule="auto"/>
    </w:p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character" w:styleId="ad">
    <w:name w:val="Emphasis"/>
    <w:basedOn w:val="a0"/>
    <w:uiPriority w:val="20"/>
    <w:qFormat/>
    <w:rsid w:val="004A284B"/>
    <w:rPr>
      <w:i/>
      <w:iCs/>
    </w:rPr>
  </w:style>
  <w:style w:type="character" w:customStyle="1" w:styleId="a4">
    <w:name w:val="Без интервала Знак"/>
    <w:basedOn w:val="a0"/>
    <w:link w:val="a3"/>
    <w:uiPriority w:val="1"/>
    <w:rsid w:val="001873AC"/>
  </w:style>
  <w:style w:type="table" w:customStyle="1" w:styleId="1">
    <w:name w:val="Сетка таблицы1"/>
    <w:basedOn w:val="a1"/>
    <w:uiPriority w:val="39"/>
    <w:rsid w:val="00D46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300">
      <w:bodyDiv w:val="1"/>
      <w:marLeft w:val="0"/>
      <w:marRight w:val="0"/>
      <w:marTop w:val="0"/>
      <w:marBottom w:val="0"/>
      <w:divBdr>
        <w:top w:val="none" w:sz="0" w:space="0" w:color="auto"/>
        <w:left w:val="none" w:sz="0" w:space="0" w:color="auto"/>
        <w:bottom w:val="none" w:sz="0" w:space="0" w:color="auto"/>
        <w:right w:val="none" w:sz="0" w:space="0" w:color="auto"/>
      </w:divBdr>
    </w:div>
    <w:div w:id="152257391">
      <w:bodyDiv w:val="1"/>
      <w:marLeft w:val="0"/>
      <w:marRight w:val="0"/>
      <w:marTop w:val="0"/>
      <w:marBottom w:val="0"/>
      <w:divBdr>
        <w:top w:val="none" w:sz="0" w:space="0" w:color="auto"/>
        <w:left w:val="none" w:sz="0" w:space="0" w:color="auto"/>
        <w:bottom w:val="none" w:sz="0" w:space="0" w:color="auto"/>
        <w:right w:val="none" w:sz="0" w:space="0" w:color="auto"/>
      </w:divBdr>
    </w:div>
    <w:div w:id="206183349">
      <w:bodyDiv w:val="1"/>
      <w:marLeft w:val="0"/>
      <w:marRight w:val="0"/>
      <w:marTop w:val="0"/>
      <w:marBottom w:val="0"/>
      <w:divBdr>
        <w:top w:val="none" w:sz="0" w:space="0" w:color="auto"/>
        <w:left w:val="none" w:sz="0" w:space="0" w:color="auto"/>
        <w:bottom w:val="none" w:sz="0" w:space="0" w:color="auto"/>
        <w:right w:val="none" w:sz="0" w:space="0" w:color="auto"/>
      </w:divBdr>
    </w:div>
    <w:div w:id="497429394">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617832896">
      <w:bodyDiv w:val="1"/>
      <w:marLeft w:val="0"/>
      <w:marRight w:val="0"/>
      <w:marTop w:val="0"/>
      <w:marBottom w:val="0"/>
      <w:divBdr>
        <w:top w:val="none" w:sz="0" w:space="0" w:color="auto"/>
        <w:left w:val="none" w:sz="0" w:space="0" w:color="auto"/>
        <w:bottom w:val="none" w:sz="0" w:space="0" w:color="auto"/>
        <w:right w:val="none" w:sz="0" w:space="0" w:color="auto"/>
      </w:divBdr>
    </w:div>
    <w:div w:id="10334622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292904125">
      <w:bodyDiv w:val="1"/>
      <w:marLeft w:val="0"/>
      <w:marRight w:val="0"/>
      <w:marTop w:val="0"/>
      <w:marBottom w:val="0"/>
      <w:divBdr>
        <w:top w:val="none" w:sz="0" w:space="0" w:color="auto"/>
        <w:left w:val="none" w:sz="0" w:space="0" w:color="auto"/>
        <w:bottom w:val="none" w:sz="0" w:space="0" w:color="auto"/>
        <w:right w:val="none" w:sz="0" w:space="0" w:color="auto"/>
      </w:divBdr>
    </w:div>
    <w:div w:id="1452675712">
      <w:bodyDiv w:val="1"/>
      <w:marLeft w:val="0"/>
      <w:marRight w:val="0"/>
      <w:marTop w:val="0"/>
      <w:marBottom w:val="0"/>
      <w:divBdr>
        <w:top w:val="none" w:sz="0" w:space="0" w:color="auto"/>
        <w:left w:val="none" w:sz="0" w:space="0" w:color="auto"/>
        <w:bottom w:val="none" w:sz="0" w:space="0" w:color="auto"/>
        <w:right w:val="none" w:sz="0" w:space="0" w:color="auto"/>
      </w:divBdr>
    </w:div>
    <w:div w:id="1690910689">
      <w:bodyDiv w:val="1"/>
      <w:marLeft w:val="0"/>
      <w:marRight w:val="0"/>
      <w:marTop w:val="0"/>
      <w:marBottom w:val="0"/>
      <w:divBdr>
        <w:top w:val="none" w:sz="0" w:space="0" w:color="auto"/>
        <w:left w:val="none" w:sz="0" w:space="0" w:color="auto"/>
        <w:bottom w:val="none" w:sz="0" w:space="0" w:color="auto"/>
        <w:right w:val="none" w:sz="0" w:space="0" w:color="auto"/>
      </w:divBdr>
    </w:div>
    <w:div w:id="1758091980">
      <w:bodyDiv w:val="1"/>
      <w:marLeft w:val="0"/>
      <w:marRight w:val="0"/>
      <w:marTop w:val="0"/>
      <w:marBottom w:val="0"/>
      <w:divBdr>
        <w:top w:val="none" w:sz="0" w:space="0" w:color="auto"/>
        <w:left w:val="none" w:sz="0" w:space="0" w:color="auto"/>
        <w:bottom w:val="none" w:sz="0" w:space="0" w:color="auto"/>
        <w:right w:val="none" w:sz="0" w:space="0" w:color="auto"/>
      </w:divBdr>
    </w:div>
    <w:div w:id="1922324021">
      <w:bodyDiv w:val="1"/>
      <w:marLeft w:val="0"/>
      <w:marRight w:val="0"/>
      <w:marTop w:val="0"/>
      <w:marBottom w:val="0"/>
      <w:divBdr>
        <w:top w:val="none" w:sz="0" w:space="0" w:color="auto"/>
        <w:left w:val="none" w:sz="0" w:space="0" w:color="auto"/>
        <w:bottom w:val="none" w:sz="0" w:space="0" w:color="auto"/>
        <w:right w:val="none" w:sz="0" w:space="0" w:color="auto"/>
      </w:divBdr>
    </w:div>
    <w:div w:id="1980452553">
      <w:bodyDiv w:val="1"/>
      <w:marLeft w:val="0"/>
      <w:marRight w:val="0"/>
      <w:marTop w:val="0"/>
      <w:marBottom w:val="0"/>
      <w:divBdr>
        <w:top w:val="none" w:sz="0" w:space="0" w:color="auto"/>
        <w:left w:val="none" w:sz="0" w:space="0" w:color="auto"/>
        <w:bottom w:val="none" w:sz="0" w:space="0" w:color="auto"/>
        <w:right w:val="none" w:sz="0" w:space="0" w:color="auto"/>
      </w:divBdr>
    </w:div>
    <w:div w:id="2067028182">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2A46-E47E-4657-8778-5D79C634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29</Pages>
  <Words>10360</Words>
  <Characters>59055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 закуп</cp:lastModifiedBy>
  <cp:revision>280</cp:revision>
  <cp:lastPrinted>2022-11-15T10:56:00Z</cp:lastPrinted>
  <dcterms:created xsi:type="dcterms:W3CDTF">2019-01-23T02:21:00Z</dcterms:created>
  <dcterms:modified xsi:type="dcterms:W3CDTF">2024-01-31T13:49:00Z</dcterms:modified>
</cp:coreProperties>
</file>